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64A80341" w:rsidR="00AC3A8B" w:rsidRPr="00FB686F" w:rsidRDefault="00AC3A8B" w:rsidP="006E00FA">
      <w:pPr>
        <w:pStyle w:val="Heading1"/>
        <w:keepNext w:val="0"/>
        <w:widowControl w:val="0"/>
        <w:jc w:val="center"/>
      </w:pPr>
      <w:r w:rsidRPr="00FB686F">
        <w:t xml:space="preserve">Report </w:t>
      </w:r>
      <w:r w:rsidR="006D1446">
        <w:t>CCR</w:t>
      </w:r>
      <w:r w:rsidRPr="00FB686F">
        <w:t>-</w:t>
      </w:r>
      <w:r w:rsidR="006D1446">
        <w:t>CW</w:t>
      </w:r>
      <w:r w:rsidR="00A607A3">
        <w:t>-</w:t>
      </w:r>
      <w:r w:rsidR="006D1446">
        <w:t>08-17</w:t>
      </w:r>
    </w:p>
    <w:p w14:paraId="0284D924" w14:textId="33E868ED"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CF0CF7" w:rsidRPr="00CF0CF7">
        <w:rPr>
          <w:lang w:val="en-CA"/>
        </w:rPr>
        <w:t xml:space="preserve">Warden </w:t>
      </w:r>
      <w:r w:rsidR="006D1446">
        <w:rPr>
          <w:lang w:val="en-CA"/>
        </w:rPr>
        <w:t>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760E08DD"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6D1446">
        <w:t>Sharon Vokes</w:t>
      </w:r>
    </w:p>
    <w:p w14:paraId="0284D926" w14:textId="1376EC0A"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6D1446">
        <w:t>July 13, 2017</w:t>
      </w:r>
    </w:p>
    <w:p w14:paraId="0284D927" w14:textId="544A08E2"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6D1446">
        <w:rPr>
          <w:rStyle w:val="Strong"/>
        </w:rPr>
        <w:t>Options for Composition of County Council and Term of Office of Warden</w:t>
      </w:r>
    </w:p>
    <w:p w14:paraId="0284D928" w14:textId="67186E31"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B30151">
        <w:t>Recommendation adopted by Committee as presented per Resolution CW137-17; Endorsed by County Council July 27, 2017 per Resolution CC41-</w:t>
      </w:r>
      <w:proofErr w:type="gramStart"/>
      <w:r w:rsidR="00B30151">
        <w:t>17 ;</w:t>
      </w:r>
      <w:bookmarkStart w:id="0" w:name="_GoBack"/>
      <w:bookmarkEnd w:id="0"/>
      <w:proofErr w:type="gramEnd"/>
    </w:p>
    <w:p w14:paraId="0284D929" w14:textId="2D2E57D0" w:rsidR="00AC3A8B" w:rsidRPr="00FB686F" w:rsidRDefault="00FB203E" w:rsidP="006E00FA">
      <w:pPr>
        <w:pStyle w:val="Heading2"/>
        <w:keepNext w:val="0"/>
        <w:widowControl w:val="0"/>
      </w:pPr>
      <w:r>
        <w:t>Recommendation</w:t>
      </w:r>
    </w:p>
    <w:p w14:paraId="0977DAF0" w14:textId="514864E8" w:rsidR="00B97DD0" w:rsidRPr="00BD3BD6" w:rsidRDefault="00B97DD0" w:rsidP="00B97DD0">
      <w:pPr>
        <w:pStyle w:val="ListParagraph"/>
        <w:widowControl w:val="0"/>
        <w:numPr>
          <w:ilvl w:val="0"/>
          <w:numId w:val="2"/>
        </w:numPr>
        <w:spacing w:before="240"/>
        <w:contextualSpacing w:val="0"/>
        <w:rPr>
          <w:b/>
        </w:rPr>
      </w:pPr>
      <w:r w:rsidRPr="00BD3BD6">
        <w:rPr>
          <w:b/>
        </w:rPr>
        <w:t>That</w:t>
      </w:r>
      <w:r w:rsidR="00BD3BD6">
        <w:rPr>
          <w:b/>
        </w:rPr>
        <w:t xml:space="preserve"> Report CCR-CW-08-</w:t>
      </w:r>
      <w:proofErr w:type="gramStart"/>
      <w:r w:rsidR="00BD3BD6">
        <w:rPr>
          <w:b/>
        </w:rPr>
        <w:t>17</w:t>
      </w:r>
      <w:r w:rsidR="002F17B0">
        <w:rPr>
          <w:b/>
        </w:rPr>
        <w:t xml:space="preserve"> </w:t>
      </w:r>
      <w:r w:rsidR="00BD3BD6">
        <w:rPr>
          <w:b/>
        </w:rPr>
        <w:t>regarding</w:t>
      </w:r>
      <w:proofErr w:type="gramEnd"/>
      <w:r w:rsidR="00BD3BD6">
        <w:rPr>
          <w:b/>
        </w:rPr>
        <w:t xml:space="preserve"> options for the composition of County Council and the Term of Office of Warden be received for </w:t>
      </w:r>
      <w:r w:rsidR="006C2F0D">
        <w:rPr>
          <w:b/>
        </w:rPr>
        <w:t>inf</w:t>
      </w:r>
      <w:r w:rsidR="005B4A4E">
        <w:rPr>
          <w:b/>
        </w:rPr>
        <w:t>o</w:t>
      </w:r>
      <w:r w:rsidR="006C2F0D">
        <w:rPr>
          <w:b/>
        </w:rPr>
        <w:t>r</w:t>
      </w:r>
      <w:r w:rsidR="005B4A4E">
        <w:rPr>
          <w:b/>
        </w:rPr>
        <w:t>mation</w:t>
      </w:r>
      <w:r w:rsidR="00BD3BD6">
        <w:rPr>
          <w:b/>
        </w:rPr>
        <w:t>.</w:t>
      </w:r>
    </w:p>
    <w:p w14:paraId="0284D92B" w14:textId="77777777" w:rsidR="00AC3A8B" w:rsidRDefault="00AC3A8B" w:rsidP="006E00FA">
      <w:pPr>
        <w:pStyle w:val="Heading2"/>
        <w:keepNext w:val="0"/>
        <w:widowControl w:val="0"/>
      </w:pPr>
      <w:r w:rsidRPr="00B0378D">
        <w:t>Background</w:t>
      </w:r>
    </w:p>
    <w:p w14:paraId="0284D92C" w14:textId="2F104FE6" w:rsidR="00AC3A8B" w:rsidRDefault="000C2985" w:rsidP="00AE67E1">
      <w:pPr>
        <w:widowControl w:val="0"/>
      </w:pPr>
      <w:r>
        <w:t>The following resolution was passed at the June 8, 2017 Committee of the Whole meeting and then endorsed at the June 29, 2017 Council meeting:</w:t>
      </w:r>
    </w:p>
    <w:p w14:paraId="35DEBB0D" w14:textId="69A567E5" w:rsidR="000C2985" w:rsidRPr="00AE67E1" w:rsidRDefault="000C2985" w:rsidP="00AE67E1">
      <w:pPr>
        <w:ind w:left="567"/>
      </w:pPr>
      <w:r w:rsidRPr="00AE67E1">
        <w:t>“That staff be directed to bring back a report analyzing options for the size and composition of Council; and</w:t>
      </w:r>
    </w:p>
    <w:p w14:paraId="3CBAC501" w14:textId="00159FE3" w:rsidR="000C2985" w:rsidRDefault="000C2985" w:rsidP="00AE67E1">
      <w:pPr>
        <w:ind w:left="567"/>
      </w:pPr>
      <w:r w:rsidRPr="00AE67E1">
        <w:t>That staff also include options related to the Warden’s term of office</w:t>
      </w:r>
      <w:proofErr w:type="gramStart"/>
      <w:r w:rsidRPr="00AE67E1">
        <w:t>.“</w:t>
      </w:r>
      <w:proofErr w:type="gramEnd"/>
    </w:p>
    <w:p w14:paraId="5C6FAA3D" w14:textId="77777777" w:rsidR="00857D7F" w:rsidRDefault="00857D7F" w:rsidP="00857D7F">
      <w:r>
        <w:t>In addition to Council’s direction, this report includes some discussion about weighted voting and the concept of directly electing the warden.  The logic behind this is that any change to the composition or structure of council could impact other ways the County is governed.</w:t>
      </w:r>
    </w:p>
    <w:p w14:paraId="70C482B3" w14:textId="01FEF44A" w:rsidR="005B4A4E" w:rsidRPr="00AE67E1" w:rsidRDefault="005B4A4E" w:rsidP="00857D7F">
      <w:r>
        <w:t xml:space="preserve">The intent of this report is to provide council with options available and to provide a forum for discussion.  Decisions regarding an appropriate governance structure to serve the County today and into the future are not to be taken lightly.  Many of the options available to Council require a triple majority.  This means that County Council would need to approve of the change along with a majority of lower tier councils who represent a majority of the electors.  This must all be accomplished by December 31, 2017 if it is </w:t>
      </w:r>
      <w:r>
        <w:lastRenderedPageBreak/>
        <w:t xml:space="preserve">to take effect after the 2018 municipal election.  This is a very tight timeline when one considers the amount of public engagement that should be done on a decision of this nature. </w:t>
      </w:r>
    </w:p>
    <w:p w14:paraId="263E046A" w14:textId="78B31DF2" w:rsidR="00857D7F" w:rsidRPr="00AE67E1" w:rsidRDefault="00AE67E1" w:rsidP="00857D7F">
      <w:r>
        <w:t>The subject of the size of council, term of office of warden, method of election and weighted voting have been evaluated the last two terms of council using  task force</w:t>
      </w:r>
      <w:r w:rsidR="001C48C5">
        <w:t>s</w:t>
      </w:r>
      <w:r>
        <w:t xml:space="preserve"> of members of council.  As such, there is already a considerable </w:t>
      </w:r>
      <w:r w:rsidR="00476306">
        <w:t>amount</w:t>
      </w:r>
      <w:r>
        <w:t xml:space="preserve"> of information available to draw from</w:t>
      </w:r>
      <w:r w:rsidR="001C48C5">
        <w:t xml:space="preserve"> and the respective reports are included as links in this report.</w:t>
      </w:r>
      <w:r w:rsidR="00476306">
        <w:t xml:space="preserve">  A chart comparing the different county structures is attached to this report as Schedule “A”</w:t>
      </w:r>
      <w:r w:rsidR="00857D7F">
        <w:t>.</w:t>
      </w:r>
      <w:r w:rsidR="006773BF">
        <w:t xml:space="preserve"> </w:t>
      </w:r>
    </w:p>
    <w:p w14:paraId="38E14A74" w14:textId="6BA85B99" w:rsidR="000C4CDC" w:rsidRDefault="00E27B4A" w:rsidP="005C0A36">
      <w:pPr>
        <w:widowControl w:val="0"/>
      </w:pPr>
      <w:r>
        <w:t xml:space="preserve">Another valuable report </w:t>
      </w:r>
      <w:r w:rsidR="00857D7F">
        <w:t xml:space="preserve">that was </w:t>
      </w:r>
      <w:r w:rsidR="00630EAC">
        <w:t xml:space="preserve">referenced is </w:t>
      </w:r>
      <w:r w:rsidR="00BF2AF3">
        <w:t xml:space="preserve">a </w:t>
      </w:r>
      <w:r w:rsidR="008E457F">
        <w:t>g</w:t>
      </w:r>
      <w:r>
        <w:t xml:space="preserve">overnance </w:t>
      </w:r>
      <w:r w:rsidR="008E457F">
        <w:t>r</w:t>
      </w:r>
      <w:r>
        <w:t xml:space="preserve">eview </w:t>
      </w:r>
      <w:r w:rsidR="008E457F">
        <w:t>completed</w:t>
      </w:r>
      <w:r>
        <w:t xml:space="preserve"> in </w:t>
      </w:r>
      <w:r w:rsidR="008C259C">
        <w:t>2010</w:t>
      </w:r>
      <w:r w:rsidR="008E457F">
        <w:t xml:space="preserve"> for Simcoe County</w:t>
      </w:r>
      <w:r w:rsidR="008C259C">
        <w:t>.</w:t>
      </w:r>
      <w:r>
        <w:t xml:space="preserve">  While the comparators used for Simcoe County were different from comparators that would likely be used for Grey County, the report is still very informative and provides a good explanation of why county governments are considered a “weak” form of government.</w:t>
      </w:r>
      <w:r w:rsidR="00857D7F">
        <w:t xml:space="preserve">  </w:t>
      </w:r>
    </w:p>
    <w:p w14:paraId="6E723962" w14:textId="1E2F97CA" w:rsidR="000C2985" w:rsidRPr="00D95BDB" w:rsidRDefault="000C4CDC" w:rsidP="005C0A36">
      <w:pPr>
        <w:widowControl w:val="0"/>
      </w:pPr>
      <w:r>
        <w:t>Counties are</w:t>
      </w:r>
      <w:r w:rsidR="00857D7F">
        <w:t xml:space="preserve"> considered to be a weak form of government as none of the council is directly elected and each </w:t>
      </w:r>
      <w:proofErr w:type="spellStart"/>
      <w:r w:rsidR="00857D7F">
        <w:t>councillor</w:t>
      </w:r>
      <w:proofErr w:type="spellEnd"/>
      <w:r w:rsidR="00857D7F">
        <w:t xml:space="preserve"> currently carries the responsibility of trying to consider the best policy decisions for two different municipalities.  In many situations, the interests are the same, but not always.  </w:t>
      </w:r>
      <w:r w:rsidR="003B4BAB">
        <w:t xml:space="preserve">Shorter terms of office for wardens than the four year term of council also make it </w:t>
      </w:r>
      <w:r>
        <w:t xml:space="preserve">more </w:t>
      </w:r>
      <w:r w:rsidR="003B4BAB">
        <w:t>difficult to</w:t>
      </w:r>
      <w:r>
        <w:t xml:space="preserve"> influence others, especially those at the provincial level.  It also makes it more difficult </w:t>
      </w:r>
      <w:r w:rsidR="00630EAC">
        <w:t>to</w:t>
      </w:r>
      <w:r>
        <w:t xml:space="preserve"> creat</w:t>
      </w:r>
      <w:r w:rsidR="00630EAC">
        <w:t>e</w:t>
      </w:r>
      <w:r>
        <w:t xml:space="preserve"> and implement long range strategies.</w:t>
      </w:r>
      <w:r w:rsidR="003B4BAB">
        <w:t xml:space="preserve"> </w:t>
      </w:r>
    </w:p>
    <w:p w14:paraId="0284D92E" w14:textId="6A578A91" w:rsidR="00AC3A8B" w:rsidRDefault="001C48C5" w:rsidP="006E00FA">
      <w:pPr>
        <w:widowControl w:val="0"/>
      </w:pPr>
      <w:r>
        <w:t xml:space="preserve">The issues that Council has requested consideration of are governed by the Municipal Act.  For ease of reference the relevant sections of the Act are included </w:t>
      </w:r>
      <w:r w:rsidR="00476306">
        <w:t>in Schedule “B” attached to this report.</w:t>
      </w:r>
    </w:p>
    <w:p w14:paraId="0DC3A814" w14:textId="4C5658A1" w:rsidR="00E27B4A" w:rsidRDefault="00E27B4A" w:rsidP="00E27B4A">
      <w:pPr>
        <w:pStyle w:val="Heading3"/>
      </w:pPr>
      <w:bookmarkStart w:id="1" w:name="BK238"/>
      <w:bookmarkEnd w:id="1"/>
      <w:r>
        <w:t>Discussion</w:t>
      </w:r>
    </w:p>
    <w:p w14:paraId="5F94037A" w14:textId="4BD76D25" w:rsidR="00E27B4A" w:rsidRDefault="00E27B4A" w:rsidP="00E27B4A">
      <w:pPr>
        <w:pStyle w:val="Heading4"/>
      </w:pPr>
      <w:r>
        <w:t>Term of Office of Warden</w:t>
      </w:r>
    </w:p>
    <w:p w14:paraId="15A63855" w14:textId="7CE91A03" w:rsidR="00667D32" w:rsidRDefault="00E27B4A" w:rsidP="00E27B4A">
      <w:r>
        <w:t xml:space="preserve">The term of office of Warden is steeped in history and dates back to the beginning of municipal government where the term of office of municipal councils was one year in length.  Since that time there has been an evolution from two to three and finally a four year term of office </w:t>
      </w:r>
      <w:r w:rsidR="008E457F">
        <w:t xml:space="preserve">for municipal councils </w:t>
      </w:r>
      <w:r>
        <w:t>in 2006.  The logic for increasing the term of council was to provide for such thing</w:t>
      </w:r>
      <w:r w:rsidR="003B4BAB">
        <w:t>s</w:t>
      </w:r>
      <w:r>
        <w:t xml:space="preserve"> as more long term visioning</w:t>
      </w:r>
      <w:r w:rsidR="00476306">
        <w:t>, strategic</w:t>
      </w:r>
      <w:r>
        <w:t xml:space="preserve"> planning and more </w:t>
      </w:r>
      <w:r w:rsidR="00476306">
        <w:t xml:space="preserve">continuity based on the growing complexity of governance matters being dealt with by </w:t>
      </w:r>
      <w:r w:rsidR="008C259C">
        <w:t>municipalities.</w:t>
      </w:r>
      <w:r>
        <w:t xml:space="preserve"> </w:t>
      </w:r>
      <w:r w:rsidR="00667D32">
        <w:t xml:space="preserve"> </w:t>
      </w:r>
    </w:p>
    <w:p w14:paraId="2792F540" w14:textId="2FC2E6AC" w:rsidR="00E27B4A" w:rsidRDefault="00667D32" w:rsidP="00E27B4A">
      <w:r>
        <w:t xml:space="preserve">Updates to the Municipal Act </w:t>
      </w:r>
      <w:r w:rsidR="003B4BAB">
        <w:t xml:space="preserve">have not </w:t>
      </w:r>
      <w:r>
        <w:t>require</w:t>
      </w:r>
      <w:r w:rsidR="003B4BAB">
        <w:t>d</w:t>
      </w:r>
      <w:r>
        <w:t xml:space="preserve"> heads of county councils to have four year terms.  Rather, the legislation was made to be permissive to allow for one, two or four year terms.  Over the years, there has been a growing trend of county councils to </w:t>
      </w:r>
      <w:r>
        <w:lastRenderedPageBreak/>
        <w:t>move to two year terms for their wardens and a few have moved to four year terms.</w:t>
      </w:r>
      <w:r w:rsidR="00AE1F2D">
        <w:t xml:space="preserve">  Since the last survey conducted in 2012, three more counties have moved to two year terms.</w:t>
      </w:r>
      <w:r>
        <w:t xml:space="preserve">  </w:t>
      </w:r>
      <w:proofErr w:type="gramStart"/>
      <w:r>
        <w:t>Staff have</w:t>
      </w:r>
      <w:proofErr w:type="gramEnd"/>
      <w:r>
        <w:t xml:space="preserve"> completed a survey of other counties and that information is included in this report.  It should be noted that at this point in time no </w:t>
      </w:r>
      <w:r w:rsidR="00476306">
        <w:t>two</w:t>
      </w:r>
      <w:r>
        <w:t xml:space="preserve"> tier county has moved to direct election of its head of council.  This does exist, but in single tiers such as </w:t>
      </w:r>
      <w:proofErr w:type="spellStart"/>
      <w:r>
        <w:t>Haldimand</w:t>
      </w:r>
      <w:proofErr w:type="spellEnd"/>
      <w:r w:rsidR="00C25E7E">
        <w:t>, Norfolk</w:t>
      </w:r>
      <w:r>
        <w:t xml:space="preserve"> and Brant.</w:t>
      </w:r>
    </w:p>
    <w:p w14:paraId="0F0B7B76" w14:textId="57DA67D9" w:rsidR="00667D32" w:rsidRDefault="00667D32" w:rsidP="00E27B4A">
      <w:r>
        <w:t>What is interesting to note ar</w:t>
      </w:r>
      <w:r w:rsidRPr="005B1A42">
        <w:t xml:space="preserve">e the changes made </w:t>
      </w:r>
      <w:r w:rsidR="008E457F" w:rsidRPr="005B1A42">
        <w:t xml:space="preserve">this year </w:t>
      </w:r>
      <w:r w:rsidRPr="005B1A42">
        <w:t xml:space="preserve">to the Municipal Act for heads of council of regions.  Regions currently have a blend with some heads of council </w:t>
      </w:r>
      <w:r w:rsidR="00BF2AF3">
        <w:t>in</w:t>
      </w:r>
      <w:r w:rsidRPr="005B1A42">
        <w:t>directly elected and others directly elected.</w:t>
      </w:r>
      <w:r>
        <w:t xml:space="preserve">  </w:t>
      </w:r>
      <w:r w:rsidR="008E457F">
        <w:t>Going forward beginning with the 2018 municipal election</w:t>
      </w:r>
      <w:r>
        <w:t xml:space="preserve"> all heads of council of regions </w:t>
      </w:r>
      <w:r w:rsidR="00630EAC">
        <w:rPr>
          <w:u w:val="single"/>
        </w:rPr>
        <w:t>will</w:t>
      </w:r>
      <w:r>
        <w:t xml:space="preserve"> be directly elected.</w:t>
      </w:r>
    </w:p>
    <w:p w14:paraId="6E9081E4" w14:textId="5BE0BDB3" w:rsidR="00667D32" w:rsidRDefault="00667D32" w:rsidP="00E27B4A">
      <w:r>
        <w:t xml:space="preserve">Grey’s experience </w:t>
      </w:r>
      <w:r w:rsidR="00BF2AF3">
        <w:t>with</w:t>
      </w:r>
      <w:r>
        <w:t xml:space="preserve"> the term of office of Warden is that Governance Task Forces in both 2009 and 2012 recommended moving to a two year term of office of Warden.  In both cases, the recommendations were voted down on the floor of council.</w:t>
      </w:r>
    </w:p>
    <w:p w14:paraId="0976CBC7" w14:textId="3A0BBEE1" w:rsidR="00667D32" w:rsidRDefault="00667D32" w:rsidP="00E27B4A">
      <w:r>
        <w:t>Below is an excerpt from Report CAOR-GOV-12-12 which describes the pros and cons of changing the term of office of the warden.</w:t>
      </w:r>
    </w:p>
    <w:p w14:paraId="00119EDA" w14:textId="7FC5F24A" w:rsidR="006D5732" w:rsidRDefault="006D5732" w:rsidP="003B4BAB">
      <w:pPr>
        <w:pStyle w:val="Heading4"/>
        <w:ind w:left="567" w:right="571"/>
      </w:pPr>
      <w:r>
        <w:t>“Support for the Status Quo</w:t>
      </w:r>
    </w:p>
    <w:p w14:paraId="3F07D395" w14:textId="77777777" w:rsidR="006D5732" w:rsidRDefault="006D5732" w:rsidP="003B4BAB">
      <w:pPr>
        <w:ind w:left="567" w:right="571"/>
      </w:pPr>
      <w:r>
        <w:t>Arguments in support of retaining the one year term of Warden include:</w:t>
      </w:r>
    </w:p>
    <w:p w14:paraId="2A4CD26C" w14:textId="77777777" w:rsidR="006D5732" w:rsidRDefault="006D5732" w:rsidP="008E457F">
      <w:pPr>
        <w:pStyle w:val="ListParagraph"/>
        <w:numPr>
          <w:ilvl w:val="0"/>
          <w:numId w:val="6"/>
        </w:numPr>
        <w:spacing w:after="120"/>
        <w:ind w:left="992" w:right="571" w:hanging="357"/>
        <w:contextualSpacing w:val="0"/>
      </w:pPr>
      <w:r>
        <w:t>The current system is working well, there is no need to change</w:t>
      </w:r>
    </w:p>
    <w:p w14:paraId="603151CC" w14:textId="77777777" w:rsidR="006D5732" w:rsidRDefault="006D5732" w:rsidP="008E457F">
      <w:pPr>
        <w:pStyle w:val="ListParagraph"/>
        <w:numPr>
          <w:ilvl w:val="0"/>
          <w:numId w:val="6"/>
        </w:numPr>
        <w:spacing w:after="120"/>
        <w:ind w:left="992" w:right="571" w:hanging="357"/>
        <w:contextualSpacing w:val="0"/>
      </w:pPr>
      <w:r>
        <w:t>It affords more members of county council the opportunity to run for the office knowing that the time commitment is limited</w:t>
      </w:r>
    </w:p>
    <w:p w14:paraId="5F1BF3C5" w14:textId="77777777" w:rsidR="006D5732" w:rsidRDefault="006D5732" w:rsidP="008E457F">
      <w:pPr>
        <w:pStyle w:val="ListParagraph"/>
        <w:numPr>
          <w:ilvl w:val="0"/>
          <w:numId w:val="6"/>
        </w:numPr>
        <w:spacing w:after="120"/>
        <w:ind w:left="992" w:right="571" w:hanging="357"/>
        <w:contextualSpacing w:val="0"/>
      </w:pPr>
      <w:r>
        <w:t>It refreshes county leadership on a regular (annual) basis</w:t>
      </w:r>
    </w:p>
    <w:p w14:paraId="4E63C5A6" w14:textId="77777777" w:rsidR="006D5732" w:rsidRDefault="006D5732" w:rsidP="008E457F">
      <w:pPr>
        <w:pStyle w:val="ListParagraph"/>
        <w:numPr>
          <w:ilvl w:val="0"/>
          <w:numId w:val="6"/>
        </w:numPr>
        <w:spacing w:after="120"/>
        <w:ind w:left="992" w:right="571" w:hanging="357"/>
        <w:contextualSpacing w:val="0"/>
      </w:pPr>
      <w:r>
        <w:t>The Warden is held accountable on an annual basis to County Council</w:t>
      </w:r>
    </w:p>
    <w:p w14:paraId="64A25F86" w14:textId="77777777" w:rsidR="006D5732" w:rsidRDefault="006D5732" w:rsidP="008E457F">
      <w:pPr>
        <w:pStyle w:val="ListParagraph"/>
        <w:numPr>
          <w:ilvl w:val="0"/>
          <w:numId w:val="6"/>
        </w:numPr>
        <w:spacing w:after="120"/>
        <w:ind w:left="992" w:right="571" w:hanging="357"/>
        <w:contextualSpacing w:val="0"/>
      </w:pPr>
      <w:r>
        <w:t>In a federation of many local municipalities it provides more frequent opportunities to share the leadership among and give voice across more of the constituent municipalities</w:t>
      </w:r>
    </w:p>
    <w:p w14:paraId="443778F0" w14:textId="77777777" w:rsidR="006D5732" w:rsidRPr="001B5BAB" w:rsidRDefault="006D5732" w:rsidP="003B4BAB">
      <w:pPr>
        <w:pStyle w:val="Heading4"/>
        <w:ind w:left="567" w:right="571"/>
      </w:pPr>
      <w:r>
        <w:t>Arguments for Change</w:t>
      </w:r>
    </w:p>
    <w:p w14:paraId="1F276030" w14:textId="77777777" w:rsidR="006D5732" w:rsidRDefault="006D5732" w:rsidP="008E457F">
      <w:pPr>
        <w:ind w:left="567" w:right="855"/>
      </w:pPr>
      <w:r>
        <w:t>Some argue that e</w:t>
      </w:r>
      <w:r w:rsidRPr="00900CF1">
        <w:t>lect</w:t>
      </w:r>
      <w:r>
        <w:t>ing a Warden annually</w:t>
      </w:r>
      <w:r w:rsidRPr="00900CF1">
        <w:t xml:space="preserve"> has certain shortfalls </w:t>
      </w:r>
      <w:r>
        <w:t>that</w:t>
      </w:r>
      <w:r w:rsidRPr="00900CF1">
        <w:t xml:space="preserve"> hinder the effective governance of </w:t>
      </w:r>
      <w:r>
        <w:t>a c</w:t>
      </w:r>
      <w:r w:rsidRPr="00900CF1">
        <w:t xml:space="preserve">ounty.  The </w:t>
      </w:r>
      <w:r>
        <w:t>suggested</w:t>
      </w:r>
      <w:r w:rsidRPr="00900CF1">
        <w:t xml:space="preserve"> shortfalls inclu</w:t>
      </w:r>
      <w:r>
        <w:t xml:space="preserve">de: </w:t>
      </w:r>
    </w:p>
    <w:p w14:paraId="44A1D27A" w14:textId="77777777" w:rsidR="006D5732" w:rsidRDefault="006D5732" w:rsidP="008E457F">
      <w:pPr>
        <w:pStyle w:val="ListParagraph"/>
        <w:numPr>
          <w:ilvl w:val="0"/>
          <w:numId w:val="8"/>
        </w:numPr>
        <w:spacing w:after="120"/>
        <w:ind w:left="993" w:right="855"/>
        <w:contextualSpacing w:val="0"/>
      </w:pPr>
      <w:r>
        <w:t xml:space="preserve">Insufficient </w:t>
      </w:r>
      <w:r w:rsidRPr="00900CF1">
        <w:t>time to develop relationships with other government and/or business interests</w:t>
      </w:r>
      <w:r>
        <w:t xml:space="preserve"> </w:t>
      </w:r>
    </w:p>
    <w:p w14:paraId="0F145F46" w14:textId="77777777" w:rsidR="006D5732" w:rsidRDefault="006D5732" w:rsidP="008E457F">
      <w:pPr>
        <w:pStyle w:val="ListParagraph"/>
        <w:numPr>
          <w:ilvl w:val="0"/>
          <w:numId w:val="8"/>
        </w:numPr>
        <w:spacing w:after="120"/>
        <w:ind w:left="993" w:right="855"/>
        <w:contextualSpacing w:val="0"/>
      </w:pPr>
      <w:r>
        <w:t xml:space="preserve">Insufficient time </w:t>
      </w:r>
      <w:r w:rsidRPr="00900CF1">
        <w:t xml:space="preserve">to </w:t>
      </w:r>
      <w:r>
        <w:t xml:space="preserve">champion </w:t>
      </w:r>
      <w:r w:rsidRPr="00900CF1">
        <w:t xml:space="preserve">any </w:t>
      </w:r>
      <w:r>
        <w:t xml:space="preserve">corporate </w:t>
      </w:r>
      <w:r w:rsidRPr="00900CF1">
        <w:t xml:space="preserve">vision </w:t>
      </w:r>
      <w:r>
        <w:t>and sustain</w:t>
      </w:r>
      <w:r w:rsidRPr="00900CF1">
        <w:t xml:space="preserve"> </w:t>
      </w:r>
      <w:r>
        <w:t>longer term initiatives</w:t>
      </w:r>
    </w:p>
    <w:p w14:paraId="1B97C8D0" w14:textId="77777777" w:rsidR="006D5732" w:rsidRDefault="006D5732" w:rsidP="008E457F">
      <w:pPr>
        <w:pStyle w:val="ListParagraph"/>
        <w:numPr>
          <w:ilvl w:val="0"/>
          <w:numId w:val="8"/>
        </w:numPr>
        <w:spacing w:after="120"/>
        <w:ind w:left="993" w:right="855"/>
        <w:contextualSpacing w:val="0"/>
      </w:pPr>
      <w:r>
        <w:lastRenderedPageBreak/>
        <w:t>The frequency of change in the position does not promote governance or administrative stability as a result of annual changes, and incurs unnecessary costs</w:t>
      </w:r>
    </w:p>
    <w:p w14:paraId="28FF98DF" w14:textId="77777777" w:rsidR="006D5732" w:rsidRDefault="006D5732" w:rsidP="008E457F">
      <w:pPr>
        <w:pStyle w:val="ListParagraph"/>
        <w:numPr>
          <w:ilvl w:val="0"/>
          <w:numId w:val="8"/>
        </w:numPr>
        <w:spacing w:after="120"/>
        <w:ind w:left="993" w:right="855"/>
        <w:contextualSpacing w:val="0"/>
      </w:pPr>
      <w:r>
        <w:t>As a result of the above factors, the position may be considered more</w:t>
      </w:r>
      <w:r w:rsidRPr="00900CF1">
        <w:t xml:space="preserve"> ceremonial </w:t>
      </w:r>
      <w:r>
        <w:t xml:space="preserve">in </w:t>
      </w:r>
      <w:r w:rsidRPr="00900CF1">
        <w:t xml:space="preserve">nature, at the expense of </w:t>
      </w:r>
      <w:r>
        <w:t>the actual leadership component</w:t>
      </w:r>
    </w:p>
    <w:p w14:paraId="70987D86" w14:textId="77777777" w:rsidR="006D5732" w:rsidRDefault="006D5732" w:rsidP="008E457F">
      <w:pPr>
        <w:pStyle w:val="ListParagraph"/>
        <w:numPr>
          <w:ilvl w:val="0"/>
          <w:numId w:val="8"/>
        </w:numPr>
        <w:spacing w:after="120"/>
        <w:ind w:left="993" w:right="855"/>
        <w:contextualSpacing w:val="0"/>
      </w:pPr>
      <w:r>
        <w:t>A longer term of office may enable the incumbent to address the shortfalls noted above; however, a longer term may also have its downsides, including:</w:t>
      </w:r>
    </w:p>
    <w:p w14:paraId="251467B5" w14:textId="77777777" w:rsidR="006D5732" w:rsidRDefault="006D5732" w:rsidP="008E457F">
      <w:pPr>
        <w:pStyle w:val="ListParagraph"/>
        <w:numPr>
          <w:ilvl w:val="0"/>
          <w:numId w:val="8"/>
        </w:numPr>
        <w:spacing w:after="120"/>
        <w:ind w:left="993" w:right="855"/>
        <w:contextualSpacing w:val="0"/>
      </w:pPr>
      <w:r>
        <w:t>The position of Warden (unless directly elected) comes with two jobs: to represent the interests of the local municipality and the constituents that elected him/her, and; to lead county council and represent the interests of the county corporation. It can be a challenge even within a one year mandate for the incumbent to serve both interests well. Increasing the term and leadership responsibilities and corporate expectations of the Warden’s role may be overwhelming and diminish the effectiveness of the incumbent in performing both mandates.</w:t>
      </w:r>
      <w:r w:rsidRPr="00D23B35">
        <w:t xml:space="preserve"> </w:t>
      </w:r>
    </w:p>
    <w:p w14:paraId="6811AD8D" w14:textId="4B625810" w:rsidR="006D5732" w:rsidRDefault="006D5732" w:rsidP="008E457F">
      <w:pPr>
        <w:pStyle w:val="ListParagraph"/>
        <w:numPr>
          <w:ilvl w:val="0"/>
          <w:numId w:val="8"/>
        </w:numPr>
        <w:spacing w:after="120"/>
        <w:ind w:left="993" w:right="855"/>
        <w:contextualSpacing w:val="0"/>
      </w:pPr>
      <w:r>
        <w:t xml:space="preserve">A longer time commitment may dissuade some county </w:t>
      </w:r>
      <w:proofErr w:type="spellStart"/>
      <w:r>
        <w:t>councillors</w:t>
      </w:r>
      <w:proofErr w:type="spellEnd"/>
      <w:r>
        <w:t xml:space="preserve"> from seeking the position due to competing work, family or local municipal commitments”</w:t>
      </w:r>
    </w:p>
    <w:p w14:paraId="0446BAC7" w14:textId="77777777" w:rsidR="008E457F" w:rsidRDefault="006D5732" w:rsidP="006D5732">
      <w:r>
        <w:t>A change to the term of office of warden falls under Section 218(4) and would require notice to the public and at least one public meeting.  It does not require a triple majority vote.  A by-law changing the term of office of warden would not come into effect until after the next municipal election</w:t>
      </w:r>
      <w:r w:rsidR="000C4CDC">
        <w:t xml:space="preserve"> in 2018</w:t>
      </w:r>
      <w:r>
        <w:t xml:space="preserve">.  As well, two year terms cannot overlap municipal election </w:t>
      </w:r>
      <w:r w:rsidR="00476306">
        <w:t>cycles</w:t>
      </w:r>
      <w:r>
        <w:t>.</w:t>
      </w:r>
      <w:r w:rsidR="000C4CDC">
        <w:t xml:space="preserve">  </w:t>
      </w:r>
    </w:p>
    <w:p w14:paraId="3AED0AFF" w14:textId="666B38B6" w:rsidR="008E457F" w:rsidRDefault="000C4CDC" w:rsidP="008E457F">
      <w:r>
        <w:t>Council may, if desired, require that the warden be directly elected in which case it would be an automatic four year term.</w:t>
      </w:r>
      <w:r w:rsidR="008E457F">
        <w:t xml:space="preserve">  A change to directly elect the warden would require a triple majority vote.  </w:t>
      </w:r>
    </w:p>
    <w:p w14:paraId="7CEBE256" w14:textId="25E824C5" w:rsidR="006D5732" w:rsidRDefault="006D5732" w:rsidP="006D5732">
      <w:pPr>
        <w:pStyle w:val="Heading4"/>
      </w:pPr>
      <w:r>
        <w:t>Council Composition</w:t>
      </w:r>
    </w:p>
    <w:p w14:paraId="01AB8B60" w14:textId="22B30111" w:rsidR="002F137E" w:rsidRDefault="006D5732" w:rsidP="006D5732">
      <w:r>
        <w:t xml:space="preserve">While council composition was discussed by the former Governance Task Forces, there hadn’t been any serious interest expressed on the part of </w:t>
      </w:r>
      <w:proofErr w:type="spellStart"/>
      <w:r>
        <w:t>councillors</w:t>
      </w:r>
      <w:proofErr w:type="spellEnd"/>
      <w:r>
        <w:t xml:space="preserve"> for a change.  </w:t>
      </w:r>
      <w:r w:rsidR="002F137E">
        <w:t>Over the course of this term of council there have been more questions on the size of council and whether the weighted voting system should be revised or eliminated.</w:t>
      </w:r>
      <w:r w:rsidR="00502D90">
        <w:t xml:space="preserve">  C</w:t>
      </w:r>
      <w:r w:rsidR="002F137E">
        <w:t xml:space="preserve">hanges to council composition </w:t>
      </w:r>
      <w:r w:rsidR="00630EAC">
        <w:t xml:space="preserve">and weighted voting </w:t>
      </w:r>
      <w:r w:rsidR="002F137E">
        <w:t>do require a triple majority vote</w:t>
      </w:r>
      <w:r w:rsidR="008E457F">
        <w:t xml:space="preserve"> and must be done by December 31, 2017.</w:t>
      </w:r>
      <w:r w:rsidR="002F137E">
        <w:t xml:space="preserve">  </w:t>
      </w:r>
    </w:p>
    <w:p w14:paraId="16C9B66C" w14:textId="64DCAEDC" w:rsidR="00F433DB" w:rsidRDefault="00F433DB" w:rsidP="006D5732">
      <w:r>
        <w:lastRenderedPageBreak/>
        <w:t xml:space="preserve">The concept of a nine member council has been mentioned by some people over the course of this term of council.  It is likely that this would mean the mayor of each lower tier would also be a member of county council.  </w:t>
      </w:r>
    </w:p>
    <w:p w14:paraId="3EC8AB83" w14:textId="36958D49" w:rsidR="00D47143" w:rsidRDefault="00D47143" w:rsidP="006D5732">
      <w:r>
        <w:t xml:space="preserve">Changing the composition of council is a major governance decision which requires a great deal of thought and analysis.  For example, there are other ways of changing the council structure.  An example could be adjusting the membership on council to better reflect the differences in </w:t>
      </w:r>
      <w:r w:rsidR="00502D90">
        <w:t xml:space="preserve">the </w:t>
      </w:r>
      <w:r>
        <w:t xml:space="preserve">number of electors in each lower tier municipality.  Some municipalities could have one representative while others more.  </w:t>
      </w:r>
    </w:p>
    <w:p w14:paraId="629461BB" w14:textId="2D18AFB1" w:rsidR="00D47143" w:rsidRDefault="00D47143" w:rsidP="006D5732">
      <w:r>
        <w:t>Another option worth considering is the blended model currently being used in Wellington County and was the recommended model for Simcoe County in its governance review.  In the blended model the lower tier municipalities would continue to have indirect election with the mayor or another designated member being on County Council.  Other representatives would be directly elected.  The Simcoe County report indicated that moving to a blended model would create a stronger form of county governance.</w:t>
      </w:r>
      <w:r w:rsidR="0090627B">
        <w:t xml:space="preserve">  The blended model is considered to be a stronger governance model because a portion of </w:t>
      </w:r>
      <w:proofErr w:type="spellStart"/>
      <w:r w:rsidR="0090627B">
        <w:t>councillors</w:t>
      </w:r>
      <w:proofErr w:type="spellEnd"/>
      <w:r w:rsidR="0090627B">
        <w:t xml:space="preserve"> are elected with the direct mandate of supporting the county. </w:t>
      </w:r>
    </w:p>
    <w:p w14:paraId="4E893310" w14:textId="483CB1B5" w:rsidR="00D47143" w:rsidRDefault="00D47143" w:rsidP="006D5732">
      <w:r>
        <w:t xml:space="preserve">While weighted voting wasn’t something that Council has requested options on, it </w:t>
      </w:r>
      <w:r w:rsidR="00502D90">
        <w:t xml:space="preserve">is something that needs to be considered.  </w:t>
      </w:r>
      <w:r>
        <w:t>It is possible that a different type of structure might eliminate the need for weighted voting</w:t>
      </w:r>
      <w:r w:rsidR="00502D90">
        <w:t xml:space="preserve"> by creating a more equitable form of representation by population or electors</w:t>
      </w:r>
      <w:r>
        <w:t>.</w:t>
      </w:r>
      <w:r w:rsidR="00502D90">
        <w:t xml:space="preserve">  Grey is somewhat unique in that some of its member municipalities have a higher number of electors than population.  This is in contrast to most municipalities</w:t>
      </w:r>
      <w:r w:rsidR="00630EAC">
        <w:t xml:space="preserve"> where population is higher</w:t>
      </w:r>
      <w:r w:rsidR="00502D90">
        <w:t>.</w:t>
      </w:r>
    </w:p>
    <w:p w14:paraId="14E31B4B" w14:textId="50E81859" w:rsidR="00D77080" w:rsidRDefault="00D77080" w:rsidP="00D77080">
      <w:pPr>
        <w:pStyle w:val="Heading4"/>
      </w:pPr>
      <w:r>
        <w:t>Implications of Bill 68</w:t>
      </w:r>
    </w:p>
    <w:p w14:paraId="7CA518AF" w14:textId="43C463F1" w:rsidR="00D47143" w:rsidRDefault="00D47143" w:rsidP="006D5732">
      <w:r>
        <w:t>Another thing to consider when looking at County Council’s structure is the impact of the changes that will take place as a result of Bill 68</w:t>
      </w:r>
      <w:r w:rsidR="00630EAC">
        <w:t xml:space="preserve"> which</w:t>
      </w:r>
      <w:r>
        <w:t xml:space="preserve"> has received Royal Assent.  It provides th</w:t>
      </w:r>
      <w:r w:rsidR="00476306">
        <w:t xml:space="preserve">at </w:t>
      </w:r>
      <w:r>
        <w:t xml:space="preserve">lower tier councils </w:t>
      </w:r>
      <w:r w:rsidR="00476306" w:rsidRPr="0090627B">
        <w:rPr>
          <w:u w:val="single"/>
        </w:rPr>
        <w:t xml:space="preserve">may </w:t>
      </w:r>
      <w:r w:rsidR="00476306">
        <w:t>send</w:t>
      </w:r>
      <w:r>
        <w:t xml:space="preserve"> an alternate to County Council in the absence of a member from the lower tier council.  There is no time frame associated with the absence so it could be an absence for a single meeting.  </w:t>
      </w:r>
      <w:r w:rsidR="00D77080">
        <w:t>The lower tier council can only appoint one person for the term of council as the alternate.</w:t>
      </w:r>
      <w:r w:rsidR="00476306">
        <w:t xml:space="preserve">  </w:t>
      </w:r>
    </w:p>
    <w:p w14:paraId="21AD04C5" w14:textId="77777777" w:rsidR="006D58A9" w:rsidRDefault="00D77080" w:rsidP="006D5732">
      <w:r>
        <w:t>Alternates on County Council for short periods of time create some interesting questions which will need to be addressed.</w:t>
      </w:r>
      <w:r w:rsidR="002F17B0">
        <w:t xml:space="preserve">  Committee of the Whole and Council agendas and minutes are currently sent to all local </w:t>
      </w:r>
      <w:proofErr w:type="spellStart"/>
      <w:r w:rsidR="002F17B0">
        <w:t>councillors</w:t>
      </w:r>
      <w:proofErr w:type="spellEnd"/>
      <w:r w:rsidR="002F17B0">
        <w:t xml:space="preserve"> through the County Connections newsletter.  There will be the need for alternates to review this information to be able to stay in the loop in the event they need to attend a meeting.  </w:t>
      </w:r>
    </w:p>
    <w:p w14:paraId="1E3D4627" w14:textId="059CD056" w:rsidR="00D77080" w:rsidRDefault="002F17B0" w:rsidP="006D5732">
      <w:r>
        <w:t xml:space="preserve">There may be some challenges for alternates to understand the issues surrounding programs that aren’t dealt with at the local level such as paramedic services and social </w:t>
      </w:r>
      <w:r>
        <w:lastRenderedPageBreak/>
        <w:t xml:space="preserve">housing.  </w:t>
      </w:r>
      <w:r w:rsidR="00D77080">
        <w:t xml:space="preserve">In the case of weighted votes where the mayor has more votes than the deputy mayor, </w:t>
      </w:r>
      <w:r>
        <w:t xml:space="preserve">will the </w:t>
      </w:r>
      <w:r w:rsidR="00D77080">
        <w:t xml:space="preserve">alternate get more votes than the </w:t>
      </w:r>
      <w:r>
        <w:t>deputy mayor</w:t>
      </w:r>
      <w:r w:rsidR="00D77080">
        <w:t xml:space="preserve"> who is there all the time?  </w:t>
      </w:r>
    </w:p>
    <w:p w14:paraId="51CF47D2" w14:textId="189984A4" w:rsidR="00D77080" w:rsidRDefault="00D77080" w:rsidP="00D77080">
      <w:pPr>
        <w:pStyle w:val="Heading3"/>
      </w:pPr>
      <w:r>
        <w:t>Where do we go from here?</w:t>
      </w:r>
    </w:p>
    <w:p w14:paraId="1D17DCD7" w14:textId="38AEB787" w:rsidR="002F137E" w:rsidRDefault="002F137E" w:rsidP="006D5732">
      <w:r>
        <w:t xml:space="preserve">The reports attached include a great deal of background information and seeking more information isn’t likely to alter the pros and cons of each option very much.  The reality is that there is less than six months to </w:t>
      </w:r>
      <w:r w:rsidR="00D77080">
        <w:t>consider and approve any changes.</w:t>
      </w:r>
    </w:p>
    <w:p w14:paraId="247F09FB" w14:textId="1D609FB6" w:rsidR="00D77080" w:rsidRDefault="00502D90" w:rsidP="006D5732">
      <w:r>
        <w:t>T</w:t>
      </w:r>
      <w:r w:rsidR="00D77080">
        <w:t xml:space="preserve">he term of office of warden is a decision that rests solely with County Council.  There is ample information in the attached reports, along with each </w:t>
      </w:r>
      <w:proofErr w:type="spellStart"/>
      <w:r w:rsidR="00D77080">
        <w:t>councillor’s</w:t>
      </w:r>
      <w:proofErr w:type="spellEnd"/>
      <w:r w:rsidR="00D77080">
        <w:t xml:space="preserve"> own observations, that provide Council with the information to make a recommendation to change the term of the warden.  It must be remembered that notice and a public meeting are required.</w:t>
      </w:r>
      <w:r w:rsidR="003F5858">
        <w:t xml:space="preserve">  If it is Council’s wish to move to a two</w:t>
      </w:r>
      <w:r>
        <w:t xml:space="preserve"> or four</w:t>
      </w:r>
      <w:r w:rsidR="003F5858">
        <w:t xml:space="preserve"> year term a re</w:t>
      </w:r>
      <w:r w:rsidR="006D58A9">
        <w:t>solution</w:t>
      </w:r>
      <w:r w:rsidR="003F5858">
        <w:t xml:space="preserve"> would need to be passed by County Council recommending this with the view that it would be finalized after giving the public notice and holding a public meeting.</w:t>
      </w:r>
      <w:r>
        <w:t xml:space="preserve">  Direct election of the warden would also trigger the need for a triple majority vote.</w:t>
      </w:r>
    </w:p>
    <w:p w14:paraId="3D267E45" w14:textId="6084B8EC" w:rsidR="00D77080" w:rsidRDefault="00D77080" w:rsidP="006D5732">
      <w:r>
        <w:t xml:space="preserve">Changing the composition of County Council is much more complex and numerous factors need to be considered.  It is not a decision that should be done lightly and requires a triple majority.  </w:t>
      </w:r>
      <w:r w:rsidR="003F5858">
        <w:t>To achieve the triple majority there would need to be significant time invested to ensur</w:t>
      </w:r>
      <w:r w:rsidR="006D58A9">
        <w:t>e</w:t>
      </w:r>
      <w:r w:rsidR="003F5858">
        <w:t xml:space="preserve"> each lower tier council understands the recommended change.  </w:t>
      </w:r>
      <w:r>
        <w:t xml:space="preserve">Beyond that, there may also be a benefit </w:t>
      </w:r>
      <w:r w:rsidR="003F5858">
        <w:t>to seek input from stakeholders on various options.  Another option is to consider having the research and recommendations done by a consultant.  All of this takes time, and the reality is that with less than six months left there isn’t adequate time to do the job well.</w:t>
      </w:r>
    </w:p>
    <w:p w14:paraId="5180EDB8" w14:textId="53E33C7D" w:rsidR="001C48C5" w:rsidRPr="00B0378D" w:rsidRDefault="003F5858" w:rsidP="00BD3BD6">
      <w:r>
        <w:t>It is staff’s recommendation that if there is an interest in going forward to look at changing council’s composition that any recommended change in composition also include a review of the weighted voting structure.  It is anticipated that this review would not be complete until mid</w:t>
      </w:r>
      <w:r w:rsidR="006D58A9">
        <w:t>-</w:t>
      </w:r>
      <w:r>
        <w:t>2018 which is too late to implement for the 2019 – 2022 council.  If the work was completed it is something that the current council could recommend to the incoming council to consider.  There are pros and cons to this approach.  On the plus side, current County Councillors have a minimum of almost three years</w:t>
      </w:r>
      <w:r w:rsidR="00BD3BD6">
        <w:t>’</w:t>
      </w:r>
      <w:r>
        <w:t xml:space="preserve"> experience on County Council and that input is invaluable.  </w:t>
      </w:r>
      <w:r w:rsidR="00BD3BD6">
        <w:t>On the other hand, an incoming council might not be interested in a different structure.</w:t>
      </w:r>
    </w:p>
    <w:p w14:paraId="0284D92F" w14:textId="77777777" w:rsidR="00AC3A8B" w:rsidRPr="00B0378D" w:rsidRDefault="00AC3A8B" w:rsidP="006E00FA">
      <w:pPr>
        <w:pStyle w:val="Heading2"/>
        <w:keepNext w:val="0"/>
        <w:widowControl w:val="0"/>
        <w:rPr>
          <w:b/>
        </w:rPr>
      </w:pPr>
      <w:r w:rsidRPr="00B0378D">
        <w:t>Financial/Staffing/Legal</w:t>
      </w:r>
      <w:r w:rsidR="006E00FA">
        <w:t>/</w:t>
      </w:r>
      <w:r w:rsidRPr="00B0378D">
        <w:t>Information Technology Considerations</w:t>
      </w:r>
    </w:p>
    <w:p w14:paraId="0284D930" w14:textId="31D84273" w:rsidR="00AC3A8B" w:rsidRDefault="00BD3BD6" w:rsidP="006E00FA">
      <w:pPr>
        <w:widowControl w:val="0"/>
      </w:pPr>
      <w:r>
        <w:t xml:space="preserve">There are no financial, staffing or information technology considerations related to changing the term of office of warden to either two or four years.  There is a legal </w:t>
      </w:r>
      <w:r w:rsidR="00502D90">
        <w:lastRenderedPageBreak/>
        <w:t xml:space="preserve">requirement </w:t>
      </w:r>
      <w:r>
        <w:t>to provide notice and hold a public meeting.</w:t>
      </w:r>
      <w:r w:rsidR="00502D90">
        <w:t xml:space="preserve">  As noted above, the move to direct election of the warden would require a triple majority vote as well.</w:t>
      </w:r>
    </w:p>
    <w:p w14:paraId="4A462778" w14:textId="77777777" w:rsidR="005B4A4E" w:rsidRDefault="00BD3BD6" w:rsidP="006E00FA">
      <w:pPr>
        <w:widowControl w:val="0"/>
      </w:pPr>
      <w:r>
        <w:t xml:space="preserve">There will be staff time involved in any review of council’s structure.  If it is an internal review done by staff and </w:t>
      </w:r>
      <w:proofErr w:type="spellStart"/>
      <w:r>
        <w:t>councillors</w:t>
      </w:r>
      <w:proofErr w:type="spellEnd"/>
      <w:r>
        <w:t xml:space="preserve"> the financial impact will depend on how extensive public involvement is as well as the time spent with member municipalities.  It could range from a few expenses for mileage and potential per diems to something more for community consultation.  This will add to the workload of staff and may mean that other priorities get shifted in order to have th</w:t>
      </w:r>
      <w:r w:rsidRPr="005B1A42">
        <w:t xml:space="preserve">is review completed on time.  </w:t>
      </w:r>
    </w:p>
    <w:p w14:paraId="1F029B15" w14:textId="3F32E3F6" w:rsidR="00BD3BD6" w:rsidRPr="00B0378D" w:rsidRDefault="00BD3BD6" w:rsidP="006E00FA">
      <w:pPr>
        <w:widowControl w:val="0"/>
      </w:pPr>
      <w:r w:rsidRPr="005B1A42">
        <w:t xml:space="preserve">If the approach is to use a consultant, costs could be </w:t>
      </w:r>
      <w:r w:rsidR="005B1A42" w:rsidRPr="005B1A42">
        <w:t xml:space="preserve">in the </w:t>
      </w:r>
      <w:r w:rsidRPr="005B1A42">
        <w:t>$</w:t>
      </w:r>
      <w:r w:rsidR="005B1A42" w:rsidRPr="005B1A42">
        <w:t>5</w:t>
      </w:r>
      <w:r w:rsidRPr="005B1A42">
        <w:t>0,000</w:t>
      </w:r>
      <w:r>
        <w:t xml:space="preserve"> </w:t>
      </w:r>
      <w:r w:rsidR="005B1A42">
        <w:t>range</w:t>
      </w:r>
      <w:r>
        <w:t xml:space="preserve">.  </w:t>
      </w:r>
      <w:r w:rsidR="005B4A4E">
        <w:t>There are benefits to using a consultant for a project of this nature as people may feel more comfortable providing opinions to a neutral third party.  There will still need to be staff time dedicated to managing the project.</w:t>
      </w:r>
    </w:p>
    <w:p w14:paraId="0284D931" w14:textId="77777777" w:rsidR="00AC3A8B" w:rsidRPr="00580AAD" w:rsidRDefault="00AC3A8B" w:rsidP="006E00FA">
      <w:pPr>
        <w:pStyle w:val="Heading2"/>
        <w:keepNext w:val="0"/>
        <w:widowControl w:val="0"/>
      </w:pPr>
      <w:r w:rsidRPr="00580AAD">
        <w:t>Link to Strategic Goals/Priorities</w:t>
      </w:r>
    </w:p>
    <w:p w14:paraId="0284D932" w14:textId="2891E365" w:rsidR="00AC3A8B" w:rsidRDefault="00A506EF" w:rsidP="006E00FA">
      <w:pPr>
        <w:widowControl w:val="0"/>
      </w:pPr>
      <w:r>
        <w:t>This initiative links to Goal 3 of delivering excellence in governance and service and the priority outcome of a Governance model for the future.</w:t>
      </w:r>
    </w:p>
    <w:p w14:paraId="6D7EA5A2" w14:textId="77777777" w:rsidR="001272D9" w:rsidRDefault="00CF4AA5" w:rsidP="001272D9">
      <w:pPr>
        <w:pStyle w:val="Heading2"/>
      </w:pPr>
      <w:r>
        <w:t>Attachments</w:t>
      </w:r>
      <w:r w:rsidR="00286FBD">
        <w:t xml:space="preserve"> and Background Information</w:t>
      </w:r>
      <w:r>
        <w:t xml:space="preserve"> </w:t>
      </w:r>
    </w:p>
    <w:p w14:paraId="76E721D6" w14:textId="457F732E" w:rsidR="00982309" w:rsidRDefault="00982309" w:rsidP="00982309">
      <w:pPr>
        <w:rPr>
          <w:rStyle w:val="Hyperlink"/>
          <w:color w:val="auto"/>
          <w:u w:val="none"/>
        </w:rPr>
      </w:pPr>
      <w:r>
        <w:rPr>
          <w:rStyle w:val="Hyperlink"/>
          <w:color w:val="auto"/>
          <w:u w:val="none"/>
        </w:rPr>
        <w:t>Schedule “A” – Excerpt of legislation from the Municipal Act, 2001 as amended (attached)</w:t>
      </w:r>
    </w:p>
    <w:p w14:paraId="1C09F818" w14:textId="457289F9" w:rsidR="00982309" w:rsidRPr="00982309" w:rsidRDefault="00982309" w:rsidP="00982309">
      <w:r>
        <w:rPr>
          <w:rStyle w:val="Hyperlink"/>
          <w:color w:val="auto"/>
          <w:u w:val="none"/>
        </w:rPr>
        <w:t>Schedule “B” – County Comparison (attached)</w:t>
      </w:r>
    </w:p>
    <w:p w14:paraId="386FA84D" w14:textId="7F3183F0" w:rsidR="00A506EF" w:rsidRDefault="00B30151" w:rsidP="00A506EF">
      <w:hyperlink r:id="rId10" w:history="1">
        <w:r w:rsidR="00A506EF">
          <w:rPr>
            <w:rStyle w:val="Hyperlink"/>
          </w:rPr>
          <w:t>Report WR-CC-02-09 Regarding the Governance Structure of the County of Grey</w:t>
        </w:r>
      </w:hyperlink>
    </w:p>
    <w:p w14:paraId="7FCD5C86" w14:textId="20CB75B7" w:rsidR="00A506EF" w:rsidRDefault="00B30151" w:rsidP="00A506EF">
      <w:pPr>
        <w:rPr>
          <w:rStyle w:val="Hyperlink"/>
        </w:rPr>
      </w:pPr>
      <w:hyperlink r:id="rId11" w:history="1">
        <w:r w:rsidR="00A506EF">
          <w:rPr>
            <w:rStyle w:val="Hyperlink"/>
          </w:rPr>
          <w:t>Report CAOR-GOV-12-12 Consideration of Changes to Term of Office of Warden, Election of Warden, Composition of County Council and Method of Recorded Votes</w:t>
        </w:r>
      </w:hyperlink>
    </w:p>
    <w:p w14:paraId="0284D936" w14:textId="77777777" w:rsidR="00AC3A8B" w:rsidRDefault="00AC3A8B" w:rsidP="001272D9">
      <w:pPr>
        <w:widowControl w:val="0"/>
        <w:spacing w:before="200"/>
      </w:pPr>
      <w:r w:rsidRPr="00B0378D">
        <w:t>Respectfully submitted by,</w:t>
      </w:r>
    </w:p>
    <w:p w14:paraId="28C9BF69" w14:textId="77777777" w:rsidR="00630EAC" w:rsidRPr="00B0378D" w:rsidRDefault="00630EAC" w:rsidP="001272D9">
      <w:pPr>
        <w:widowControl w:val="0"/>
        <w:spacing w:before="200"/>
      </w:pPr>
    </w:p>
    <w:p w14:paraId="0284D937" w14:textId="0D7B9655" w:rsidR="00476306" w:rsidRDefault="00A506EF" w:rsidP="006E00FA">
      <w:pPr>
        <w:widowControl w:val="0"/>
      </w:pPr>
      <w:r>
        <w:t>Sharon Vokes</w:t>
      </w:r>
      <w:r w:rsidR="007A1349">
        <w:t>, AOMC</w:t>
      </w:r>
      <w:r w:rsidR="00B12CC6">
        <w:br/>
      </w:r>
      <w:r>
        <w:t>County Clerk</w:t>
      </w:r>
      <w:r w:rsidR="007A1349">
        <w:t xml:space="preserve"> and</w:t>
      </w:r>
      <w:r>
        <w:t xml:space="preserve"> Director of Council Services</w:t>
      </w:r>
    </w:p>
    <w:p w14:paraId="50454BD9" w14:textId="1E3A22EB" w:rsidR="00476306" w:rsidRDefault="00476306" w:rsidP="00724CEF">
      <w:pPr>
        <w:pStyle w:val="Heading2"/>
        <w:jc w:val="center"/>
      </w:pPr>
      <w:r>
        <w:br w:type="page"/>
      </w:r>
      <w:r>
        <w:lastRenderedPageBreak/>
        <w:t>Schedule “A” to Report CCR-C</w:t>
      </w:r>
      <w:r w:rsidR="009D7922">
        <w:t>W</w:t>
      </w:r>
      <w:r>
        <w:t>-08-17</w:t>
      </w:r>
    </w:p>
    <w:tbl>
      <w:tblPr>
        <w:tblW w:w="516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255"/>
        <w:gridCol w:w="900"/>
        <w:gridCol w:w="2338"/>
        <w:gridCol w:w="1440"/>
        <w:gridCol w:w="993"/>
        <w:gridCol w:w="1169"/>
      </w:tblGrid>
      <w:tr w:rsidR="0063314E" w:rsidRPr="00A72E5B" w14:paraId="7371A09C" w14:textId="77777777" w:rsidTr="0063314E">
        <w:trPr>
          <w:trHeight w:val="841"/>
          <w:tblHeader/>
        </w:trPr>
        <w:tc>
          <w:tcPr>
            <w:tcW w:w="907"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D90F3E" w14:textId="77777777" w:rsidR="0063314E" w:rsidRPr="00A72E5B" w:rsidRDefault="0063314E" w:rsidP="00173996">
            <w:pPr>
              <w:spacing w:after="0" w:line="240" w:lineRule="auto"/>
              <w:rPr>
                <w:rFonts w:cs="Arial"/>
              </w:rPr>
            </w:pPr>
            <w:r w:rsidRPr="00A72E5B">
              <w:rPr>
                <w:rFonts w:eastAsia="Times New Roman" w:cs="Arial"/>
                <w:b/>
                <w:lang w:eastAsia="en-CA"/>
              </w:rPr>
              <w:t>County Name</w:t>
            </w:r>
          </w:p>
        </w:tc>
        <w:tc>
          <w:tcPr>
            <w:tcW w:w="63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52AACF1" w14:textId="234064B5" w:rsidR="0063314E" w:rsidRPr="00A72E5B" w:rsidRDefault="0063314E" w:rsidP="0087684A">
            <w:pPr>
              <w:spacing w:after="0" w:line="240" w:lineRule="auto"/>
              <w:ind w:right="-108"/>
              <w:jc w:val="center"/>
              <w:rPr>
                <w:rFonts w:cs="Arial"/>
              </w:rPr>
            </w:pPr>
            <w:r w:rsidRPr="0087684A">
              <w:rPr>
                <w:rFonts w:eastAsia="Times New Roman" w:cs="Arial"/>
                <w:b/>
                <w:sz w:val="22"/>
                <w:szCs w:val="22"/>
                <w:lang w:eastAsia="en-CA"/>
              </w:rPr>
              <w:t xml:space="preserve">Population </w:t>
            </w:r>
            <w:r w:rsidRPr="00A72E5B">
              <w:rPr>
                <w:rFonts w:eastAsia="Times New Roman" w:cs="Arial"/>
                <w:b/>
                <w:lang w:eastAsia="en-CA"/>
              </w:rPr>
              <w:t>Census (2016)</w:t>
            </w:r>
          </w:p>
        </w:tc>
        <w:tc>
          <w:tcPr>
            <w:tcW w:w="45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39774A" w14:textId="6AD75C05" w:rsidR="0063314E" w:rsidRPr="00A72E5B" w:rsidRDefault="0063314E" w:rsidP="00AF669F">
            <w:pPr>
              <w:spacing w:after="0" w:line="240" w:lineRule="auto"/>
              <w:ind w:right="-198"/>
              <w:jc w:val="center"/>
              <w:rPr>
                <w:rFonts w:cs="Arial"/>
              </w:rPr>
            </w:pPr>
            <w:r w:rsidRPr="00A72E5B">
              <w:rPr>
                <w:rFonts w:eastAsia="Times New Roman" w:cs="Arial"/>
                <w:b/>
                <w:lang w:eastAsia="en-CA"/>
              </w:rPr>
              <w:t># of Lower Tier</w:t>
            </w:r>
          </w:p>
        </w:tc>
        <w:tc>
          <w:tcPr>
            <w:tcW w:w="118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4A20E46" w14:textId="77777777" w:rsidR="0063314E" w:rsidRPr="00A72E5B" w:rsidRDefault="0063314E" w:rsidP="00173996">
            <w:pPr>
              <w:spacing w:after="0" w:line="240" w:lineRule="auto"/>
              <w:jc w:val="center"/>
              <w:rPr>
                <w:rFonts w:eastAsia="Times New Roman" w:cs="Arial"/>
                <w:b/>
                <w:lang w:eastAsia="en-CA"/>
              </w:rPr>
            </w:pPr>
            <w:r w:rsidRPr="00A72E5B">
              <w:rPr>
                <w:rFonts w:eastAsia="Times New Roman" w:cs="Arial"/>
                <w:b/>
                <w:lang w:eastAsia="en-CA"/>
              </w:rPr>
              <w:t>County Council</w:t>
            </w:r>
          </w:p>
          <w:p w14:paraId="380A7CB4" w14:textId="77777777" w:rsidR="0063314E" w:rsidRPr="00A72E5B" w:rsidRDefault="0063314E" w:rsidP="00173996">
            <w:pPr>
              <w:spacing w:after="0" w:line="240" w:lineRule="auto"/>
              <w:jc w:val="center"/>
              <w:rPr>
                <w:rFonts w:cs="Arial"/>
              </w:rPr>
            </w:pPr>
            <w:r w:rsidRPr="00A72E5B">
              <w:rPr>
                <w:rFonts w:eastAsia="Times New Roman" w:cs="Arial"/>
                <w:b/>
                <w:lang w:eastAsia="en-CA"/>
              </w:rPr>
              <w:t>Size</w:t>
            </w:r>
          </w:p>
        </w:tc>
        <w:tc>
          <w:tcPr>
            <w:tcW w:w="728"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5EE71A" w14:textId="77777777" w:rsidR="0063314E" w:rsidRPr="00A72E5B" w:rsidRDefault="0063314E" w:rsidP="00173996">
            <w:pPr>
              <w:spacing w:after="0" w:line="240" w:lineRule="auto"/>
              <w:jc w:val="center"/>
              <w:rPr>
                <w:rFonts w:cs="Arial"/>
              </w:rPr>
            </w:pPr>
            <w:r w:rsidRPr="00A72E5B">
              <w:rPr>
                <w:rFonts w:eastAsia="Times New Roman" w:cs="Arial"/>
                <w:b/>
                <w:lang w:eastAsia="en-CA"/>
              </w:rPr>
              <w:t>Head of Council</w:t>
            </w:r>
          </w:p>
        </w:tc>
        <w:tc>
          <w:tcPr>
            <w:tcW w:w="50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D47E87" w14:textId="77777777" w:rsidR="0063314E" w:rsidRPr="00A72E5B" w:rsidRDefault="0063314E" w:rsidP="00173996">
            <w:pPr>
              <w:spacing w:after="0" w:line="240" w:lineRule="auto"/>
              <w:jc w:val="center"/>
              <w:rPr>
                <w:rFonts w:eastAsia="Times New Roman" w:cs="Arial"/>
                <w:b/>
                <w:lang w:eastAsia="en-CA"/>
              </w:rPr>
            </w:pPr>
            <w:r w:rsidRPr="00A72E5B">
              <w:rPr>
                <w:rFonts w:eastAsia="Times New Roman" w:cs="Arial"/>
                <w:b/>
                <w:lang w:eastAsia="en-CA"/>
              </w:rPr>
              <w:t xml:space="preserve">Term </w:t>
            </w:r>
            <w:r w:rsidRPr="0092458E">
              <w:rPr>
                <w:rFonts w:eastAsia="Times New Roman" w:cs="Arial"/>
                <w:b/>
                <w:sz w:val="22"/>
                <w:szCs w:val="22"/>
                <w:lang w:eastAsia="en-CA"/>
              </w:rPr>
              <w:t>(Years)</w:t>
            </w:r>
          </w:p>
          <w:p w14:paraId="0706CFB9" w14:textId="77777777" w:rsidR="0063314E" w:rsidRPr="00A72E5B" w:rsidRDefault="0063314E" w:rsidP="00173996">
            <w:pPr>
              <w:spacing w:after="0" w:line="240" w:lineRule="auto"/>
              <w:jc w:val="center"/>
              <w:rPr>
                <w:rFonts w:cs="Arial"/>
              </w:rPr>
            </w:pPr>
          </w:p>
        </w:tc>
        <w:tc>
          <w:tcPr>
            <w:tcW w:w="59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5B950B" w14:textId="77777777" w:rsidR="0063314E" w:rsidRPr="00A72E5B" w:rsidRDefault="0063314E" w:rsidP="00173996">
            <w:pPr>
              <w:spacing w:after="0" w:line="240" w:lineRule="auto"/>
              <w:jc w:val="center"/>
              <w:rPr>
                <w:rFonts w:cs="Arial"/>
              </w:rPr>
            </w:pPr>
            <w:r w:rsidRPr="00A72E5B">
              <w:rPr>
                <w:rFonts w:eastAsia="Times New Roman" w:cs="Arial"/>
                <w:b/>
                <w:lang w:eastAsia="en-CA"/>
              </w:rPr>
              <w:t xml:space="preserve">Election </w:t>
            </w:r>
          </w:p>
        </w:tc>
      </w:tr>
      <w:tr w:rsidR="0063314E" w:rsidRPr="00A72E5B" w14:paraId="71E5E56F"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692B63CD" w14:textId="77777777" w:rsidR="0063314E" w:rsidRPr="00A72E5B" w:rsidRDefault="0063314E" w:rsidP="00173996">
            <w:pPr>
              <w:spacing w:after="0" w:line="240" w:lineRule="auto"/>
              <w:rPr>
                <w:rFonts w:eastAsia="Times New Roman" w:cs="Arial"/>
                <w:b/>
                <w:lang w:eastAsia="en-CA"/>
              </w:rPr>
            </w:pPr>
            <w:r w:rsidRPr="00A72E5B">
              <w:rPr>
                <w:rFonts w:eastAsia="Times New Roman" w:cs="Arial"/>
                <w:b/>
                <w:lang w:eastAsia="en-CA"/>
              </w:rPr>
              <w:t xml:space="preserve">Grey </w:t>
            </w:r>
          </w:p>
        </w:tc>
        <w:tc>
          <w:tcPr>
            <w:tcW w:w="635" w:type="pct"/>
            <w:tcBorders>
              <w:top w:val="single" w:sz="4" w:space="0" w:color="auto"/>
              <w:left w:val="single" w:sz="4" w:space="0" w:color="auto"/>
              <w:bottom w:val="single" w:sz="4" w:space="0" w:color="auto"/>
              <w:right w:val="single" w:sz="4" w:space="0" w:color="auto"/>
            </w:tcBorders>
            <w:hideMark/>
          </w:tcPr>
          <w:p w14:paraId="40A0954D"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93,830</w:t>
            </w:r>
          </w:p>
        </w:tc>
        <w:tc>
          <w:tcPr>
            <w:tcW w:w="455" w:type="pct"/>
            <w:tcBorders>
              <w:top w:val="single" w:sz="4" w:space="0" w:color="auto"/>
              <w:left w:val="single" w:sz="4" w:space="0" w:color="auto"/>
              <w:bottom w:val="single" w:sz="4" w:space="0" w:color="auto"/>
              <w:right w:val="single" w:sz="4" w:space="0" w:color="auto"/>
            </w:tcBorders>
            <w:hideMark/>
          </w:tcPr>
          <w:p w14:paraId="6B8C7F0A" w14:textId="7C3CB3D7" w:rsidR="0063314E" w:rsidRPr="002A53A6" w:rsidRDefault="0063314E" w:rsidP="00173996">
            <w:pPr>
              <w:spacing w:after="0" w:line="240" w:lineRule="auto"/>
              <w:jc w:val="center"/>
              <w:rPr>
                <w:rFonts w:eastAsia="Times New Roman" w:cs="Arial"/>
                <w:b/>
                <w:lang w:eastAsia="en-CA"/>
              </w:rPr>
            </w:pPr>
            <w:r w:rsidRPr="002A53A6">
              <w:rPr>
                <w:rFonts w:eastAsia="Times New Roman" w:cs="Arial"/>
                <w:lang w:eastAsia="en-CA"/>
              </w:rPr>
              <w:t>9</w:t>
            </w:r>
          </w:p>
        </w:tc>
        <w:tc>
          <w:tcPr>
            <w:tcW w:w="1182" w:type="pct"/>
            <w:tcBorders>
              <w:top w:val="single" w:sz="4" w:space="0" w:color="auto"/>
              <w:left w:val="single" w:sz="4" w:space="0" w:color="auto"/>
              <w:bottom w:val="single" w:sz="4" w:space="0" w:color="auto"/>
              <w:right w:val="single" w:sz="4" w:space="0" w:color="auto"/>
            </w:tcBorders>
            <w:hideMark/>
          </w:tcPr>
          <w:p w14:paraId="07F29B32" w14:textId="77777777" w:rsidR="0063314E" w:rsidRPr="002A53A6" w:rsidRDefault="0063314E" w:rsidP="00173996">
            <w:pPr>
              <w:spacing w:after="0" w:line="240" w:lineRule="auto"/>
              <w:jc w:val="center"/>
              <w:rPr>
                <w:rFonts w:eastAsia="Times New Roman" w:cs="Arial"/>
                <w:b/>
                <w:lang w:eastAsia="en-CA"/>
              </w:rPr>
            </w:pPr>
            <w:r w:rsidRPr="002A53A6">
              <w:rPr>
                <w:rFonts w:eastAsia="Times New Roman" w:cs="Arial"/>
                <w:lang w:eastAsia="en-CA"/>
              </w:rPr>
              <w:t>18</w:t>
            </w:r>
          </w:p>
        </w:tc>
        <w:tc>
          <w:tcPr>
            <w:tcW w:w="728" w:type="pct"/>
            <w:tcBorders>
              <w:top w:val="single" w:sz="4" w:space="0" w:color="auto"/>
              <w:left w:val="single" w:sz="4" w:space="0" w:color="auto"/>
              <w:bottom w:val="single" w:sz="4" w:space="0" w:color="auto"/>
              <w:right w:val="single" w:sz="4" w:space="0" w:color="auto"/>
            </w:tcBorders>
            <w:hideMark/>
          </w:tcPr>
          <w:p w14:paraId="01388AAF" w14:textId="77777777" w:rsidR="0063314E" w:rsidRPr="002A53A6" w:rsidRDefault="0063314E" w:rsidP="00173996">
            <w:pPr>
              <w:spacing w:after="0" w:line="240" w:lineRule="auto"/>
              <w:jc w:val="center"/>
              <w:rPr>
                <w:rFonts w:eastAsia="Times New Roman" w:cs="Arial"/>
                <w:b/>
                <w:lang w:eastAsia="en-CA"/>
              </w:rPr>
            </w:pPr>
            <w:r w:rsidRPr="002A53A6">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712D13EB" w14:textId="77777777" w:rsidR="0063314E" w:rsidRPr="002A53A6" w:rsidRDefault="0063314E" w:rsidP="00173996">
            <w:pPr>
              <w:spacing w:after="0" w:line="240" w:lineRule="auto"/>
              <w:jc w:val="center"/>
              <w:rPr>
                <w:rFonts w:eastAsia="Times New Roman" w:cs="Arial"/>
                <w:b/>
                <w:lang w:eastAsia="en-CA"/>
              </w:rPr>
            </w:pPr>
            <w:r w:rsidRPr="002A53A6">
              <w:rPr>
                <w:rFonts w:eastAsia="Times New Roman" w:cs="Arial"/>
                <w:lang w:eastAsia="en-CA"/>
              </w:rPr>
              <w:t>1</w:t>
            </w:r>
          </w:p>
        </w:tc>
        <w:tc>
          <w:tcPr>
            <w:tcW w:w="591" w:type="pct"/>
            <w:tcBorders>
              <w:top w:val="single" w:sz="4" w:space="0" w:color="auto"/>
              <w:left w:val="single" w:sz="4" w:space="0" w:color="auto"/>
              <w:bottom w:val="single" w:sz="4" w:space="0" w:color="auto"/>
              <w:right w:val="single" w:sz="4" w:space="0" w:color="auto"/>
            </w:tcBorders>
            <w:hideMark/>
          </w:tcPr>
          <w:p w14:paraId="69620EFD" w14:textId="77777777" w:rsidR="0063314E" w:rsidRPr="002A53A6" w:rsidRDefault="0063314E" w:rsidP="00173996">
            <w:pPr>
              <w:spacing w:after="0" w:line="240" w:lineRule="auto"/>
              <w:jc w:val="center"/>
              <w:rPr>
                <w:rFonts w:eastAsia="Times New Roman" w:cs="Arial"/>
                <w:b/>
                <w:lang w:eastAsia="en-CA"/>
              </w:rPr>
            </w:pPr>
            <w:r w:rsidRPr="002A53A6">
              <w:rPr>
                <w:rFonts w:eastAsia="Times New Roman" w:cs="Arial"/>
                <w:lang w:eastAsia="en-CA"/>
              </w:rPr>
              <w:t>Indirect</w:t>
            </w:r>
          </w:p>
        </w:tc>
      </w:tr>
      <w:tr w:rsidR="0063314E" w:rsidRPr="00A72E5B" w14:paraId="4BB19E81"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1B9FD840" w14:textId="77777777" w:rsidR="0063314E" w:rsidRPr="00A72E5B" w:rsidRDefault="0063314E" w:rsidP="00173996">
            <w:pPr>
              <w:spacing w:after="0" w:line="240" w:lineRule="auto"/>
              <w:rPr>
                <w:rFonts w:cs="Arial"/>
              </w:rPr>
            </w:pPr>
            <w:r w:rsidRPr="00A72E5B">
              <w:rPr>
                <w:rFonts w:eastAsia="Times New Roman" w:cs="Arial"/>
                <w:b/>
                <w:lang w:eastAsia="en-CA"/>
              </w:rPr>
              <w:t>Simcoe</w:t>
            </w:r>
          </w:p>
        </w:tc>
        <w:tc>
          <w:tcPr>
            <w:tcW w:w="635" w:type="pct"/>
            <w:tcBorders>
              <w:top w:val="single" w:sz="4" w:space="0" w:color="auto"/>
              <w:left w:val="single" w:sz="4" w:space="0" w:color="auto"/>
              <w:bottom w:val="single" w:sz="4" w:space="0" w:color="auto"/>
              <w:right w:val="single" w:sz="4" w:space="0" w:color="auto"/>
            </w:tcBorders>
            <w:hideMark/>
          </w:tcPr>
          <w:p w14:paraId="5E37CB91" w14:textId="77777777" w:rsidR="0063314E" w:rsidRPr="00A72E5B" w:rsidRDefault="0063314E" w:rsidP="00173996">
            <w:pPr>
              <w:spacing w:after="0" w:line="240" w:lineRule="auto"/>
              <w:jc w:val="center"/>
              <w:rPr>
                <w:rFonts w:eastAsia="Times New Roman" w:cs="Arial"/>
                <w:lang w:eastAsia="en-CA"/>
              </w:rPr>
            </w:pPr>
            <w:r>
              <w:rPr>
                <w:rFonts w:eastAsia="Times New Roman" w:cs="Arial"/>
                <w:lang w:eastAsia="en-CA"/>
              </w:rPr>
              <w:t>262,048</w:t>
            </w:r>
          </w:p>
        </w:tc>
        <w:tc>
          <w:tcPr>
            <w:tcW w:w="455" w:type="pct"/>
            <w:tcBorders>
              <w:top w:val="single" w:sz="4" w:space="0" w:color="auto"/>
              <w:left w:val="single" w:sz="4" w:space="0" w:color="auto"/>
              <w:bottom w:val="single" w:sz="4" w:space="0" w:color="auto"/>
              <w:right w:val="single" w:sz="4" w:space="0" w:color="auto"/>
            </w:tcBorders>
            <w:hideMark/>
          </w:tcPr>
          <w:p w14:paraId="1D895BFC" w14:textId="1974AD93" w:rsidR="0063314E" w:rsidRPr="002A53A6" w:rsidRDefault="0063314E" w:rsidP="00173996">
            <w:pPr>
              <w:spacing w:after="0" w:line="240" w:lineRule="auto"/>
              <w:jc w:val="center"/>
              <w:rPr>
                <w:rFonts w:cs="Arial"/>
              </w:rPr>
            </w:pPr>
            <w:r w:rsidRPr="002A53A6">
              <w:rPr>
                <w:rFonts w:eastAsia="Times New Roman" w:cs="Arial"/>
                <w:lang w:eastAsia="en-CA"/>
              </w:rPr>
              <w:t>16</w:t>
            </w:r>
          </w:p>
        </w:tc>
        <w:tc>
          <w:tcPr>
            <w:tcW w:w="1182" w:type="pct"/>
            <w:tcBorders>
              <w:top w:val="single" w:sz="4" w:space="0" w:color="auto"/>
              <w:left w:val="single" w:sz="4" w:space="0" w:color="auto"/>
              <w:bottom w:val="single" w:sz="4" w:space="0" w:color="auto"/>
              <w:right w:val="single" w:sz="4" w:space="0" w:color="auto"/>
            </w:tcBorders>
            <w:hideMark/>
          </w:tcPr>
          <w:p w14:paraId="399A9203" w14:textId="77777777" w:rsidR="0063314E" w:rsidRPr="002A53A6" w:rsidRDefault="0063314E" w:rsidP="00173996">
            <w:pPr>
              <w:spacing w:after="0" w:line="240" w:lineRule="auto"/>
              <w:jc w:val="center"/>
              <w:rPr>
                <w:rFonts w:cs="Arial"/>
              </w:rPr>
            </w:pPr>
            <w:r w:rsidRPr="002A53A6">
              <w:rPr>
                <w:rFonts w:cs="Arial"/>
              </w:rPr>
              <w:t>32</w:t>
            </w:r>
          </w:p>
        </w:tc>
        <w:tc>
          <w:tcPr>
            <w:tcW w:w="728" w:type="pct"/>
            <w:tcBorders>
              <w:top w:val="single" w:sz="4" w:space="0" w:color="auto"/>
              <w:left w:val="single" w:sz="4" w:space="0" w:color="auto"/>
              <w:bottom w:val="single" w:sz="4" w:space="0" w:color="auto"/>
              <w:right w:val="single" w:sz="4" w:space="0" w:color="auto"/>
            </w:tcBorders>
            <w:hideMark/>
          </w:tcPr>
          <w:p w14:paraId="79E05128" w14:textId="77777777" w:rsidR="0063314E" w:rsidRPr="002A53A6" w:rsidRDefault="0063314E" w:rsidP="00173996">
            <w:pPr>
              <w:spacing w:after="0" w:line="240" w:lineRule="auto"/>
              <w:jc w:val="center"/>
              <w:rPr>
                <w:rFonts w:cs="Arial"/>
              </w:rPr>
            </w:pPr>
            <w:r w:rsidRPr="002A53A6">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2D966418" w14:textId="77777777" w:rsidR="0063314E" w:rsidRPr="002A53A6" w:rsidRDefault="0063314E" w:rsidP="00173996">
            <w:pPr>
              <w:spacing w:after="0" w:line="240" w:lineRule="auto"/>
              <w:jc w:val="center"/>
              <w:rPr>
                <w:rFonts w:cs="Arial"/>
              </w:rPr>
            </w:pPr>
            <w:r w:rsidRPr="002A53A6">
              <w:rPr>
                <w:rFonts w:cs="Arial"/>
              </w:rPr>
              <w:t>2</w:t>
            </w:r>
          </w:p>
        </w:tc>
        <w:tc>
          <w:tcPr>
            <w:tcW w:w="591" w:type="pct"/>
            <w:tcBorders>
              <w:top w:val="single" w:sz="4" w:space="0" w:color="auto"/>
              <w:left w:val="single" w:sz="4" w:space="0" w:color="auto"/>
              <w:bottom w:val="single" w:sz="4" w:space="0" w:color="auto"/>
              <w:right w:val="single" w:sz="4" w:space="0" w:color="auto"/>
            </w:tcBorders>
            <w:hideMark/>
          </w:tcPr>
          <w:p w14:paraId="7D8AAA3B" w14:textId="77777777" w:rsidR="0063314E" w:rsidRPr="002A53A6" w:rsidRDefault="0063314E" w:rsidP="00173996">
            <w:pPr>
              <w:spacing w:after="0" w:line="240" w:lineRule="auto"/>
              <w:jc w:val="center"/>
              <w:rPr>
                <w:rFonts w:cs="Arial"/>
              </w:rPr>
            </w:pPr>
            <w:r w:rsidRPr="002A53A6">
              <w:rPr>
                <w:rFonts w:eastAsia="Times New Roman" w:cs="Arial"/>
                <w:lang w:eastAsia="en-CA"/>
              </w:rPr>
              <w:t>Indirect</w:t>
            </w:r>
          </w:p>
        </w:tc>
      </w:tr>
      <w:tr w:rsidR="0063314E" w:rsidRPr="00A72E5B" w14:paraId="511F0C2B"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781AAB7A" w14:textId="77777777" w:rsidR="0063314E" w:rsidRPr="00A72E5B" w:rsidRDefault="0063314E" w:rsidP="00173996">
            <w:pPr>
              <w:spacing w:after="0" w:line="240" w:lineRule="auto"/>
              <w:rPr>
                <w:rFonts w:cs="Arial"/>
              </w:rPr>
            </w:pPr>
            <w:r w:rsidRPr="00A72E5B">
              <w:rPr>
                <w:rFonts w:eastAsia="Times New Roman" w:cs="Arial"/>
                <w:b/>
                <w:lang w:eastAsia="en-CA"/>
              </w:rPr>
              <w:t>Oxford*</w:t>
            </w:r>
          </w:p>
        </w:tc>
        <w:tc>
          <w:tcPr>
            <w:tcW w:w="635" w:type="pct"/>
            <w:tcBorders>
              <w:top w:val="single" w:sz="4" w:space="0" w:color="auto"/>
              <w:left w:val="single" w:sz="4" w:space="0" w:color="auto"/>
              <w:bottom w:val="single" w:sz="4" w:space="0" w:color="auto"/>
              <w:right w:val="single" w:sz="4" w:space="0" w:color="auto"/>
            </w:tcBorders>
            <w:hideMark/>
          </w:tcPr>
          <w:p w14:paraId="323167C0"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110,862</w:t>
            </w:r>
          </w:p>
        </w:tc>
        <w:tc>
          <w:tcPr>
            <w:tcW w:w="455" w:type="pct"/>
            <w:tcBorders>
              <w:top w:val="single" w:sz="4" w:space="0" w:color="auto"/>
              <w:left w:val="single" w:sz="4" w:space="0" w:color="auto"/>
              <w:bottom w:val="single" w:sz="4" w:space="0" w:color="auto"/>
              <w:right w:val="single" w:sz="4" w:space="0" w:color="auto"/>
            </w:tcBorders>
            <w:hideMark/>
          </w:tcPr>
          <w:p w14:paraId="2C65F0F7" w14:textId="50ABDCB2" w:rsidR="0063314E" w:rsidRPr="00033966" w:rsidRDefault="0063314E" w:rsidP="00173996">
            <w:pPr>
              <w:spacing w:after="0" w:line="240" w:lineRule="auto"/>
              <w:jc w:val="center"/>
              <w:rPr>
                <w:rFonts w:cs="Arial"/>
              </w:rPr>
            </w:pPr>
            <w:r w:rsidRPr="00033966">
              <w:rPr>
                <w:rFonts w:cs="Arial"/>
              </w:rPr>
              <w:t>8</w:t>
            </w:r>
          </w:p>
        </w:tc>
        <w:tc>
          <w:tcPr>
            <w:tcW w:w="1182" w:type="pct"/>
            <w:tcBorders>
              <w:top w:val="single" w:sz="4" w:space="0" w:color="auto"/>
              <w:left w:val="single" w:sz="4" w:space="0" w:color="auto"/>
              <w:bottom w:val="single" w:sz="4" w:space="0" w:color="auto"/>
              <w:right w:val="single" w:sz="4" w:space="0" w:color="auto"/>
            </w:tcBorders>
            <w:hideMark/>
          </w:tcPr>
          <w:p w14:paraId="5DDA00C1" w14:textId="77777777" w:rsidR="0063314E" w:rsidRPr="00033966" w:rsidRDefault="0063314E" w:rsidP="00173996">
            <w:pPr>
              <w:spacing w:after="0" w:line="240" w:lineRule="auto"/>
              <w:jc w:val="center"/>
              <w:rPr>
                <w:rFonts w:eastAsia="Times New Roman" w:cs="Arial"/>
                <w:lang w:eastAsia="en-CA"/>
              </w:rPr>
            </w:pPr>
            <w:r w:rsidRPr="00033966">
              <w:rPr>
                <w:rFonts w:eastAsia="Times New Roman" w:cs="Arial"/>
                <w:lang w:eastAsia="en-CA"/>
              </w:rPr>
              <w:t>10</w:t>
            </w:r>
          </w:p>
          <w:p w14:paraId="0F5BE1D4" w14:textId="77777777" w:rsidR="0063314E" w:rsidRPr="00033966" w:rsidRDefault="0063314E" w:rsidP="00173996">
            <w:pPr>
              <w:spacing w:after="0" w:line="240" w:lineRule="auto"/>
              <w:jc w:val="center"/>
              <w:rPr>
                <w:rFonts w:cs="Arial"/>
              </w:rPr>
            </w:pPr>
            <w:r w:rsidRPr="00033966">
              <w:rPr>
                <w:rFonts w:eastAsia="Times New Roman" w:cs="Arial"/>
                <w:lang w:eastAsia="en-CA"/>
              </w:rPr>
              <w:t>(8 mayors + 2 Woodstock)</w:t>
            </w:r>
          </w:p>
        </w:tc>
        <w:tc>
          <w:tcPr>
            <w:tcW w:w="728" w:type="pct"/>
            <w:tcBorders>
              <w:top w:val="single" w:sz="4" w:space="0" w:color="auto"/>
              <w:left w:val="single" w:sz="4" w:space="0" w:color="auto"/>
              <w:bottom w:val="single" w:sz="4" w:space="0" w:color="auto"/>
              <w:right w:val="single" w:sz="4" w:space="0" w:color="auto"/>
            </w:tcBorders>
            <w:hideMark/>
          </w:tcPr>
          <w:p w14:paraId="52F34334" w14:textId="77777777" w:rsidR="0063314E" w:rsidRPr="00033966" w:rsidRDefault="0063314E" w:rsidP="00173996">
            <w:pPr>
              <w:spacing w:after="0" w:line="240" w:lineRule="auto"/>
              <w:jc w:val="center"/>
              <w:rPr>
                <w:rFonts w:cs="Arial"/>
              </w:rPr>
            </w:pPr>
            <w:r w:rsidRPr="00033966">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5965FCC7" w14:textId="77777777" w:rsidR="0063314E" w:rsidRPr="00033966" w:rsidRDefault="0063314E" w:rsidP="00173996">
            <w:pPr>
              <w:spacing w:after="0" w:line="240" w:lineRule="auto"/>
              <w:jc w:val="center"/>
              <w:rPr>
                <w:rFonts w:cs="Arial"/>
              </w:rPr>
            </w:pPr>
            <w:r w:rsidRPr="00033966">
              <w:rPr>
                <w:rFonts w:cs="Arial"/>
              </w:rPr>
              <w:t>4</w:t>
            </w:r>
          </w:p>
        </w:tc>
        <w:tc>
          <w:tcPr>
            <w:tcW w:w="591" w:type="pct"/>
            <w:tcBorders>
              <w:top w:val="single" w:sz="4" w:space="0" w:color="auto"/>
              <w:left w:val="single" w:sz="4" w:space="0" w:color="auto"/>
              <w:bottom w:val="single" w:sz="4" w:space="0" w:color="auto"/>
              <w:right w:val="single" w:sz="4" w:space="0" w:color="auto"/>
            </w:tcBorders>
            <w:hideMark/>
          </w:tcPr>
          <w:p w14:paraId="389F44CC" w14:textId="77777777" w:rsidR="0063314E" w:rsidRPr="00033966" w:rsidRDefault="0063314E" w:rsidP="00173996">
            <w:pPr>
              <w:spacing w:after="0" w:line="240" w:lineRule="auto"/>
              <w:jc w:val="center"/>
              <w:rPr>
                <w:rFonts w:cs="Arial"/>
              </w:rPr>
            </w:pPr>
            <w:r w:rsidRPr="00033966">
              <w:rPr>
                <w:rFonts w:eastAsia="Times New Roman" w:cs="Arial"/>
                <w:lang w:eastAsia="en-CA"/>
              </w:rPr>
              <w:t>Indirect</w:t>
            </w:r>
          </w:p>
        </w:tc>
      </w:tr>
      <w:tr w:rsidR="0063314E" w:rsidRPr="00A72E5B" w14:paraId="3B4F58D2"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2F22A118" w14:textId="77777777" w:rsidR="0063314E" w:rsidRPr="00A72E5B" w:rsidRDefault="0063314E" w:rsidP="00173996">
            <w:pPr>
              <w:spacing w:after="0" w:line="240" w:lineRule="auto"/>
              <w:rPr>
                <w:rFonts w:cs="Arial"/>
              </w:rPr>
            </w:pPr>
            <w:r w:rsidRPr="00A72E5B">
              <w:rPr>
                <w:rFonts w:eastAsia="Times New Roman" w:cs="Arial"/>
                <w:b/>
                <w:lang w:eastAsia="en-CA"/>
              </w:rPr>
              <w:t>Wellington</w:t>
            </w:r>
          </w:p>
        </w:tc>
        <w:tc>
          <w:tcPr>
            <w:tcW w:w="635" w:type="pct"/>
            <w:tcBorders>
              <w:top w:val="single" w:sz="4" w:space="0" w:color="auto"/>
              <w:left w:val="single" w:sz="4" w:space="0" w:color="auto"/>
              <w:bottom w:val="single" w:sz="4" w:space="0" w:color="auto"/>
              <w:right w:val="single" w:sz="4" w:space="0" w:color="auto"/>
            </w:tcBorders>
            <w:hideMark/>
          </w:tcPr>
          <w:p w14:paraId="5E8AD688"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222,726</w:t>
            </w:r>
          </w:p>
        </w:tc>
        <w:tc>
          <w:tcPr>
            <w:tcW w:w="455" w:type="pct"/>
            <w:tcBorders>
              <w:top w:val="single" w:sz="4" w:space="0" w:color="auto"/>
              <w:left w:val="single" w:sz="4" w:space="0" w:color="auto"/>
              <w:bottom w:val="single" w:sz="4" w:space="0" w:color="auto"/>
              <w:right w:val="single" w:sz="4" w:space="0" w:color="auto"/>
            </w:tcBorders>
            <w:hideMark/>
          </w:tcPr>
          <w:p w14:paraId="0F54FDD2" w14:textId="33D823BC" w:rsidR="0063314E" w:rsidRPr="00F423F6" w:rsidRDefault="0063314E" w:rsidP="00173996">
            <w:pPr>
              <w:spacing w:after="0" w:line="240" w:lineRule="auto"/>
              <w:jc w:val="center"/>
              <w:rPr>
                <w:rFonts w:cs="Arial"/>
              </w:rPr>
            </w:pPr>
            <w:r w:rsidRPr="00F423F6">
              <w:rPr>
                <w:rFonts w:cs="Arial"/>
              </w:rPr>
              <w:t>7</w:t>
            </w:r>
          </w:p>
        </w:tc>
        <w:tc>
          <w:tcPr>
            <w:tcW w:w="1182" w:type="pct"/>
            <w:tcBorders>
              <w:top w:val="single" w:sz="4" w:space="0" w:color="auto"/>
              <w:left w:val="single" w:sz="4" w:space="0" w:color="auto"/>
              <w:bottom w:val="single" w:sz="4" w:space="0" w:color="auto"/>
              <w:right w:val="single" w:sz="4" w:space="0" w:color="auto"/>
            </w:tcBorders>
            <w:hideMark/>
          </w:tcPr>
          <w:p w14:paraId="4A9A0FAB" w14:textId="77777777" w:rsidR="0063314E" w:rsidRPr="00F423F6" w:rsidRDefault="0063314E" w:rsidP="00173996">
            <w:pPr>
              <w:spacing w:after="0" w:line="240" w:lineRule="auto"/>
              <w:jc w:val="center"/>
              <w:rPr>
                <w:rFonts w:eastAsia="Times New Roman" w:cs="Arial"/>
                <w:lang w:eastAsia="en-CA"/>
              </w:rPr>
            </w:pPr>
            <w:r w:rsidRPr="00F423F6">
              <w:rPr>
                <w:rFonts w:eastAsia="Times New Roman" w:cs="Arial"/>
                <w:lang w:eastAsia="en-CA"/>
              </w:rPr>
              <w:t>16,</w:t>
            </w:r>
          </w:p>
          <w:p w14:paraId="1357FDAC" w14:textId="77777777" w:rsidR="0063314E" w:rsidRPr="00F423F6" w:rsidRDefault="0063314E" w:rsidP="00173996">
            <w:pPr>
              <w:spacing w:after="0" w:line="240" w:lineRule="auto"/>
              <w:jc w:val="center"/>
              <w:rPr>
                <w:rFonts w:cs="Arial"/>
              </w:rPr>
            </w:pPr>
            <w:r w:rsidRPr="00F423F6">
              <w:rPr>
                <w:rFonts w:eastAsia="Times New Roman" w:cs="Arial"/>
                <w:lang w:eastAsia="en-CA"/>
              </w:rPr>
              <w:t>(7 mayors + 9 ward)</w:t>
            </w:r>
          </w:p>
        </w:tc>
        <w:tc>
          <w:tcPr>
            <w:tcW w:w="728" w:type="pct"/>
            <w:tcBorders>
              <w:top w:val="single" w:sz="4" w:space="0" w:color="auto"/>
              <w:left w:val="single" w:sz="4" w:space="0" w:color="auto"/>
              <w:bottom w:val="single" w:sz="4" w:space="0" w:color="auto"/>
              <w:right w:val="single" w:sz="4" w:space="0" w:color="auto"/>
            </w:tcBorders>
            <w:hideMark/>
          </w:tcPr>
          <w:p w14:paraId="31AB6E33" w14:textId="77777777" w:rsidR="0063314E" w:rsidRPr="00F423F6" w:rsidRDefault="0063314E" w:rsidP="00173996">
            <w:pPr>
              <w:spacing w:after="0" w:line="240" w:lineRule="auto"/>
              <w:jc w:val="center"/>
              <w:rPr>
                <w:rFonts w:cs="Arial"/>
              </w:rPr>
            </w:pPr>
            <w:r w:rsidRPr="00F423F6">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18AF75A5" w14:textId="77777777" w:rsidR="0063314E" w:rsidRPr="00F423F6" w:rsidRDefault="0063314E" w:rsidP="00173996">
            <w:pPr>
              <w:spacing w:after="0" w:line="240" w:lineRule="auto"/>
              <w:jc w:val="center"/>
              <w:rPr>
                <w:rFonts w:cs="Arial"/>
              </w:rPr>
            </w:pPr>
            <w:r w:rsidRPr="00F423F6">
              <w:rPr>
                <w:rFonts w:cs="Arial"/>
              </w:rPr>
              <w:t>2</w:t>
            </w:r>
          </w:p>
        </w:tc>
        <w:tc>
          <w:tcPr>
            <w:tcW w:w="591" w:type="pct"/>
            <w:tcBorders>
              <w:top w:val="single" w:sz="4" w:space="0" w:color="auto"/>
              <w:left w:val="single" w:sz="4" w:space="0" w:color="auto"/>
              <w:bottom w:val="single" w:sz="4" w:space="0" w:color="auto"/>
              <w:right w:val="single" w:sz="4" w:space="0" w:color="auto"/>
            </w:tcBorders>
            <w:hideMark/>
          </w:tcPr>
          <w:p w14:paraId="1E40E9A0" w14:textId="77777777" w:rsidR="0063314E" w:rsidRPr="00F423F6" w:rsidRDefault="0063314E" w:rsidP="00173996">
            <w:pPr>
              <w:spacing w:after="0" w:line="240" w:lineRule="auto"/>
              <w:jc w:val="center"/>
              <w:rPr>
                <w:rFonts w:cs="Arial"/>
              </w:rPr>
            </w:pPr>
            <w:r w:rsidRPr="00F423F6">
              <w:rPr>
                <w:rFonts w:eastAsia="Times New Roman" w:cs="Arial"/>
                <w:lang w:eastAsia="en-CA"/>
              </w:rPr>
              <w:t>Indirect</w:t>
            </w:r>
          </w:p>
        </w:tc>
      </w:tr>
      <w:tr w:rsidR="0063314E" w:rsidRPr="00A72E5B" w14:paraId="27494547"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6E0F44E1" w14:textId="77777777" w:rsidR="0063314E" w:rsidRPr="00A72E5B" w:rsidRDefault="0063314E" w:rsidP="00173996">
            <w:pPr>
              <w:spacing w:after="0" w:line="240" w:lineRule="auto"/>
              <w:rPr>
                <w:rFonts w:cs="Arial"/>
              </w:rPr>
            </w:pPr>
            <w:r w:rsidRPr="00A72E5B">
              <w:rPr>
                <w:rFonts w:eastAsia="Times New Roman" w:cs="Arial"/>
                <w:b/>
                <w:lang w:eastAsia="en-CA"/>
              </w:rPr>
              <w:t>Huron</w:t>
            </w:r>
          </w:p>
        </w:tc>
        <w:tc>
          <w:tcPr>
            <w:tcW w:w="635" w:type="pct"/>
            <w:tcBorders>
              <w:top w:val="single" w:sz="4" w:space="0" w:color="auto"/>
              <w:left w:val="single" w:sz="4" w:space="0" w:color="auto"/>
              <w:bottom w:val="single" w:sz="4" w:space="0" w:color="auto"/>
              <w:right w:val="single" w:sz="4" w:space="0" w:color="auto"/>
            </w:tcBorders>
            <w:hideMark/>
          </w:tcPr>
          <w:p w14:paraId="5AD26EB6"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59,297</w:t>
            </w:r>
          </w:p>
        </w:tc>
        <w:tc>
          <w:tcPr>
            <w:tcW w:w="455" w:type="pct"/>
            <w:tcBorders>
              <w:top w:val="single" w:sz="4" w:space="0" w:color="auto"/>
              <w:left w:val="single" w:sz="4" w:space="0" w:color="auto"/>
              <w:bottom w:val="single" w:sz="4" w:space="0" w:color="auto"/>
              <w:right w:val="single" w:sz="4" w:space="0" w:color="auto"/>
            </w:tcBorders>
            <w:hideMark/>
          </w:tcPr>
          <w:p w14:paraId="55EE2970" w14:textId="6FB32410" w:rsidR="0063314E" w:rsidRPr="001613D7" w:rsidRDefault="0063314E" w:rsidP="00173996">
            <w:pPr>
              <w:spacing w:after="0" w:line="240" w:lineRule="auto"/>
              <w:jc w:val="center"/>
              <w:rPr>
                <w:rFonts w:cs="Arial"/>
              </w:rPr>
            </w:pPr>
            <w:r w:rsidRPr="001613D7">
              <w:rPr>
                <w:rFonts w:cs="Arial"/>
              </w:rPr>
              <w:t>9</w:t>
            </w:r>
          </w:p>
        </w:tc>
        <w:tc>
          <w:tcPr>
            <w:tcW w:w="1182" w:type="pct"/>
            <w:tcBorders>
              <w:top w:val="single" w:sz="4" w:space="0" w:color="auto"/>
              <w:left w:val="single" w:sz="4" w:space="0" w:color="auto"/>
              <w:bottom w:val="single" w:sz="4" w:space="0" w:color="auto"/>
              <w:right w:val="single" w:sz="4" w:space="0" w:color="auto"/>
            </w:tcBorders>
            <w:hideMark/>
          </w:tcPr>
          <w:p w14:paraId="2CB8880D" w14:textId="77777777" w:rsidR="0063314E" w:rsidRPr="001613D7" w:rsidRDefault="0063314E" w:rsidP="00173996">
            <w:pPr>
              <w:spacing w:after="0" w:line="240" w:lineRule="auto"/>
              <w:jc w:val="center"/>
              <w:rPr>
                <w:rFonts w:eastAsia="Times New Roman" w:cs="Arial"/>
                <w:lang w:eastAsia="en-CA"/>
              </w:rPr>
            </w:pPr>
            <w:r w:rsidRPr="001613D7">
              <w:rPr>
                <w:rFonts w:eastAsia="Times New Roman" w:cs="Arial"/>
                <w:lang w:eastAsia="en-CA"/>
              </w:rPr>
              <w:t>15,</w:t>
            </w:r>
          </w:p>
          <w:p w14:paraId="3E4836CF" w14:textId="77777777" w:rsidR="0063314E" w:rsidRPr="001613D7" w:rsidRDefault="0063314E" w:rsidP="00173996">
            <w:pPr>
              <w:spacing w:after="0" w:line="240" w:lineRule="auto"/>
              <w:jc w:val="center"/>
              <w:rPr>
                <w:rFonts w:cs="Arial"/>
              </w:rPr>
            </w:pPr>
            <w:r w:rsidRPr="001613D7">
              <w:rPr>
                <w:rFonts w:eastAsia="Times New Roman" w:cs="Arial"/>
                <w:lang w:eastAsia="en-CA"/>
              </w:rPr>
              <w:t>(9 mayors + 6 deputies)</w:t>
            </w:r>
          </w:p>
        </w:tc>
        <w:tc>
          <w:tcPr>
            <w:tcW w:w="728" w:type="pct"/>
            <w:tcBorders>
              <w:top w:val="single" w:sz="4" w:space="0" w:color="auto"/>
              <w:left w:val="single" w:sz="4" w:space="0" w:color="auto"/>
              <w:bottom w:val="single" w:sz="4" w:space="0" w:color="auto"/>
              <w:right w:val="single" w:sz="4" w:space="0" w:color="auto"/>
            </w:tcBorders>
            <w:hideMark/>
          </w:tcPr>
          <w:p w14:paraId="736B861A" w14:textId="77777777" w:rsidR="0063314E" w:rsidRPr="001613D7" w:rsidRDefault="0063314E" w:rsidP="00173996">
            <w:pPr>
              <w:spacing w:after="0" w:line="240" w:lineRule="auto"/>
              <w:jc w:val="center"/>
              <w:rPr>
                <w:rFonts w:cs="Arial"/>
              </w:rPr>
            </w:pPr>
            <w:r w:rsidRPr="001613D7">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7F048AA7" w14:textId="77777777" w:rsidR="0063314E" w:rsidRPr="001613D7" w:rsidRDefault="0063314E" w:rsidP="00173996">
            <w:pPr>
              <w:spacing w:after="0" w:line="240" w:lineRule="auto"/>
              <w:jc w:val="center"/>
              <w:rPr>
                <w:rFonts w:cs="Arial"/>
              </w:rPr>
            </w:pPr>
            <w:r w:rsidRPr="001613D7">
              <w:rPr>
                <w:rFonts w:cs="Arial"/>
              </w:rPr>
              <w:t>2</w:t>
            </w:r>
          </w:p>
        </w:tc>
        <w:tc>
          <w:tcPr>
            <w:tcW w:w="591" w:type="pct"/>
            <w:tcBorders>
              <w:top w:val="single" w:sz="4" w:space="0" w:color="auto"/>
              <w:left w:val="single" w:sz="4" w:space="0" w:color="auto"/>
              <w:bottom w:val="single" w:sz="4" w:space="0" w:color="auto"/>
              <w:right w:val="single" w:sz="4" w:space="0" w:color="auto"/>
            </w:tcBorders>
            <w:hideMark/>
          </w:tcPr>
          <w:p w14:paraId="6C482891" w14:textId="77777777" w:rsidR="0063314E" w:rsidRPr="001613D7" w:rsidRDefault="0063314E" w:rsidP="00173996">
            <w:pPr>
              <w:spacing w:after="0" w:line="240" w:lineRule="auto"/>
              <w:jc w:val="center"/>
              <w:rPr>
                <w:rFonts w:cs="Arial"/>
              </w:rPr>
            </w:pPr>
            <w:r w:rsidRPr="001613D7">
              <w:rPr>
                <w:rFonts w:eastAsia="Times New Roman" w:cs="Arial"/>
                <w:lang w:eastAsia="en-CA"/>
              </w:rPr>
              <w:t>Indirect</w:t>
            </w:r>
          </w:p>
        </w:tc>
      </w:tr>
      <w:tr w:rsidR="0063314E" w:rsidRPr="00A72E5B" w14:paraId="11DB098E"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40F37F59" w14:textId="77777777" w:rsidR="0063314E" w:rsidRPr="00A72E5B" w:rsidRDefault="0063314E" w:rsidP="00173996">
            <w:pPr>
              <w:spacing w:after="0" w:line="240" w:lineRule="auto"/>
              <w:rPr>
                <w:rFonts w:cs="Arial"/>
              </w:rPr>
            </w:pPr>
            <w:r w:rsidRPr="00A72E5B">
              <w:rPr>
                <w:rFonts w:eastAsia="Times New Roman" w:cs="Arial"/>
                <w:b/>
                <w:lang w:eastAsia="en-CA"/>
              </w:rPr>
              <w:t>Lambton</w:t>
            </w:r>
          </w:p>
        </w:tc>
        <w:tc>
          <w:tcPr>
            <w:tcW w:w="635" w:type="pct"/>
            <w:tcBorders>
              <w:top w:val="single" w:sz="4" w:space="0" w:color="auto"/>
              <w:left w:val="single" w:sz="4" w:space="0" w:color="auto"/>
              <w:bottom w:val="single" w:sz="4" w:space="0" w:color="auto"/>
              <w:right w:val="single" w:sz="4" w:space="0" w:color="auto"/>
            </w:tcBorders>
            <w:hideMark/>
          </w:tcPr>
          <w:p w14:paraId="586948E8"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126,638</w:t>
            </w:r>
          </w:p>
        </w:tc>
        <w:tc>
          <w:tcPr>
            <w:tcW w:w="455" w:type="pct"/>
            <w:tcBorders>
              <w:top w:val="single" w:sz="4" w:space="0" w:color="auto"/>
              <w:left w:val="single" w:sz="4" w:space="0" w:color="auto"/>
              <w:bottom w:val="single" w:sz="4" w:space="0" w:color="auto"/>
              <w:right w:val="single" w:sz="4" w:space="0" w:color="auto"/>
            </w:tcBorders>
            <w:hideMark/>
          </w:tcPr>
          <w:p w14:paraId="5A1EC25F" w14:textId="06C8E273" w:rsidR="0063314E" w:rsidRPr="004D10D5" w:rsidRDefault="0063314E" w:rsidP="00173996">
            <w:pPr>
              <w:spacing w:after="0" w:line="240" w:lineRule="auto"/>
              <w:jc w:val="center"/>
              <w:rPr>
                <w:rFonts w:cs="Arial"/>
              </w:rPr>
            </w:pPr>
            <w:r w:rsidRPr="004D10D5">
              <w:rPr>
                <w:rFonts w:eastAsia="Times New Roman" w:cs="Arial"/>
                <w:lang w:eastAsia="en-CA"/>
              </w:rPr>
              <w:t>11</w:t>
            </w:r>
          </w:p>
        </w:tc>
        <w:tc>
          <w:tcPr>
            <w:tcW w:w="1182" w:type="pct"/>
            <w:tcBorders>
              <w:top w:val="single" w:sz="4" w:space="0" w:color="auto"/>
              <w:left w:val="single" w:sz="4" w:space="0" w:color="auto"/>
              <w:bottom w:val="single" w:sz="4" w:space="0" w:color="auto"/>
              <w:right w:val="single" w:sz="4" w:space="0" w:color="auto"/>
            </w:tcBorders>
            <w:hideMark/>
          </w:tcPr>
          <w:p w14:paraId="6913AB66" w14:textId="77777777" w:rsidR="0063314E" w:rsidRPr="004D10D5" w:rsidRDefault="0063314E" w:rsidP="00173996">
            <w:pPr>
              <w:spacing w:after="0" w:line="240" w:lineRule="auto"/>
              <w:jc w:val="center"/>
              <w:rPr>
                <w:rFonts w:eastAsia="Times New Roman" w:cs="Arial"/>
                <w:lang w:eastAsia="en-CA"/>
              </w:rPr>
            </w:pPr>
            <w:r w:rsidRPr="004D10D5">
              <w:rPr>
                <w:rFonts w:eastAsia="Times New Roman" w:cs="Arial"/>
                <w:lang w:eastAsia="en-CA"/>
              </w:rPr>
              <w:t>17</w:t>
            </w:r>
          </w:p>
          <w:p w14:paraId="32A34FAF" w14:textId="77777777" w:rsidR="0063314E" w:rsidRPr="004D10D5" w:rsidRDefault="0063314E" w:rsidP="00173996">
            <w:pPr>
              <w:spacing w:after="0" w:line="240" w:lineRule="auto"/>
              <w:rPr>
                <w:rFonts w:cs="Arial"/>
              </w:rPr>
            </w:pPr>
            <w:r w:rsidRPr="004D10D5">
              <w:rPr>
                <w:rFonts w:eastAsia="Times New Roman" w:cs="Arial"/>
                <w:lang w:eastAsia="en-CA"/>
              </w:rPr>
              <w:t>(11 mayors</w:t>
            </w:r>
            <w:r>
              <w:rPr>
                <w:rFonts w:eastAsia="Times New Roman" w:cs="Arial"/>
                <w:lang w:eastAsia="en-CA"/>
              </w:rPr>
              <w:t xml:space="preserve">, 2 deputy mayors and 4 city/county </w:t>
            </w:r>
            <w:proofErr w:type="spellStart"/>
            <w:r>
              <w:rPr>
                <w:rFonts w:eastAsia="Times New Roman" w:cs="Arial"/>
                <w:lang w:eastAsia="en-CA"/>
              </w:rPr>
              <w:t>councillors</w:t>
            </w:r>
            <w:proofErr w:type="spellEnd"/>
            <w:r w:rsidRPr="004D10D5">
              <w:rPr>
                <w:rFonts w:eastAsia="Times New Roman" w:cs="Arial"/>
                <w:lang w:eastAsia="en-CA"/>
              </w:rPr>
              <w:t>)</w:t>
            </w:r>
          </w:p>
        </w:tc>
        <w:tc>
          <w:tcPr>
            <w:tcW w:w="728" w:type="pct"/>
            <w:tcBorders>
              <w:top w:val="single" w:sz="4" w:space="0" w:color="auto"/>
              <w:left w:val="single" w:sz="4" w:space="0" w:color="auto"/>
              <w:bottom w:val="single" w:sz="4" w:space="0" w:color="auto"/>
              <w:right w:val="single" w:sz="4" w:space="0" w:color="auto"/>
            </w:tcBorders>
            <w:hideMark/>
          </w:tcPr>
          <w:p w14:paraId="3E34A811" w14:textId="77777777" w:rsidR="0063314E" w:rsidRPr="004D10D5" w:rsidRDefault="0063314E" w:rsidP="00173996">
            <w:pPr>
              <w:spacing w:after="0" w:line="240" w:lineRule="auto"/>
              <w:jc w:val="center"/>
              <w:rPr>
                <w:rFonts w:cs="Arial"/>
              </w:rPr>
            </w:pPr>
            <w:r w:rsidRPr="004D10D5">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0520768F" w14:textId="77777777" w:rsidR="0063314E" w:rsidRPr="004D10D5" w:rsidRDefault="0063314E" w:rsidP="00173996">
            <w:pPr>
              <w:spacing w:after="0" w:line="240" w:lineRule="auto"/>
              <w:jc w:val="center"/>
              <w:rPr>
                <w:rFonts w:cs="Arial"/>
              </w:rPr>
            </w:pPr>
            <w:r w:rsidRPr="004D10D5">
              <w:rPr>
                <w:rFonts w:cs="Arial"/>
              </w:rPr>
              <w:t>2</w:t>
            </w:r>
          </w:p>
        </w:tc>
        <w:tc>
          <w:tcPr>
            <w:tcW w:w="591" w:type="pct"/>
            <w:tcBorders>
              <w:top w:val="single" w:sz="4" w:space="0" w:color="auto"/>
              <w:left w:val="single" w:sz="4" w:space="0" w:color="auto"/>
              <w:bottom w:val="single" w:sz="4" w:space="0" w:color="auto"/>
              <w:right w:val="single" w:sz="4" w:space="0" w:color="auto"/>
            </w:tcBorders>
            <w:hideMark/>
          </w:tcPr>
          <w:p w14:paraId="49711262" w14:textId="77777777" w:rsidR="0063314E" w:rsidRPr="004D10D5" w:rsidRDefault="0063314E" w:rsidP="00173996">
            <w:pPr>
              <w:spacing w:after="0" w:line="240" w:lineRule="auto"/>
              <w:jc w:val="center"/>
              <w:rPr>
                <w:rFonts w:cs="Arial"/>
              </w:rPr>
            </w:pPr>
            <w:r w:rsidRPr="004D10D5">
              <w:rPr>
                <w:rFonts w:eastAsia="Times New Roman" w:cs="Arial"/>
                <w:lang w:eastAsia="en-CA"/>
              </w:rPr>
              <w:t>Indirect</w:t>
            </w:r>
          </w:p>
        </w:tc>
      </w:tr>
      <w:tr w:rsidR="0063314E" w:rsidRPr="00A72E5B" w14:paraId="16885378"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42B2EF5D" w14:textId="77777777" w:rsidR="0063314E" w:rsidRDefault="0063314E" w:rsidP="00173996">
            <w:pPr>
              <w:spacing w:after="0" w:line="240" w:lineRule="auto"/>
              <w:rPr>
                <w:rFonts w:eastAsia="Times New Roman" w:cs="Arial"/>
                <w:b/>
                <w:lang w:eastAsia="en-CA"/>
              </w:rPr>
            </w:pPr>
            <w:r w:rsidRPr="00A72E5B">
              <w:rPr>
                <w:rFonts w:eastAsia="Times New Roman" w:cs="Arial"/>
                <w:b/>
                <w:lang w:eastAsia="en-CA"/>
              </w:rPr>
              <w:t>Middlesex</w:t>
            </w:r>
          </w:p>
          <w:p w14:paraId="1B0A38CC" w14:textId="6595A756" w:rsidR="0063314E" w:rsidRPr="00525217" w:rsidRDefault="0063314E" w:rsidP="00173996">
            <w:pPr>
              <w:spacing w:after="0" w:line="240" w:lineRule="auto"/>
              <w:rPr>
                <w:rFonts w:cs="Arial"/>
                <w:sz w:val="22"/>
                <w:szCs w:val="22"/>
              </w:rPr>
            </w:pPr>
            <w:r w:rsidRPr="00525217">
              <w:rPr>
                <w:rFonts w:eastAsia="Times New Roman" w:cs="Arial"/>
                <w:sz w:val="22"/>
                <w:szCs w:val="22"/>
                <w:lang w:eastAsia="en-CA"/>
              </w:rPr>
              <w:t>(weighted vote)</w:t>
            </w:r>
          </w:p>
        </w:tc>
        <w:tc>
          <w:tcPr>
            <w:tcW w:w="635" w:type="pct"/>
            <w:tcBorders>
              <w:top w:val="single" w:sz="4" w:space="0" w:color="auto"/>
              <w:left w:val="single" w:sz="4" w:space="0" w:color="auto"/>
              <w:bottom w:val="single" w:sz="4" w:space="0" w:color="auto"/>
              <w:right w:val="single" w:sz="4" w:space="0" w:color="auto"/>
            </w:tcBorders>
            <w:hideMark/>
          </w:tcPr>
          <w:p w14:paraId="7231A407" w14:textId="4DC2D4C0" w:rsidR="0063314E" w:rsidRPr="00A72E5B" w:rsidRDefault="0063314E" w:rsidP="00173996">
            <w:pPr>
              <w:spacing w:after="0" w:line="240" w:lineRule="auto"/>
              <w:jc w:val="center"/>
              <w:rPr>
                <w:rFonts w:eastAsia="Times New Roman" w:cs="Arial"/>
                <w:lang w:eastAsia="en-CA"/>
              </w:rPr>
            </w:pPr>
            <w:r>
              <w:rPr>
                <w:rFonts w:eastAsia="Times New Roman" w:cs="Arial"/>
                <w:lang w:eastAsia="en-CA"/>
              </w:rPr>
              <w:t>71,703</w:t>
            </w:r>
          </w:p>
        </w:tc>
        <w:tc>
          <w:tcPr>
            <w:tcW w:w="455" w:type="pct"/>
            <w:tcBorders>
              <w:top w:val="single" w:sz="4" w:space="0" w:color="auto"/>
              <w:left w:val="single" w:sz="4" w:space="0" w:color="auto"/>
              <w:bottom w:val="single" w:sz="4" w:space="0" w:color="auto"/>
              <w:right w:val="single" w:sz="4" w:space="0" w:color="auto"/>
            </w:tcBorders>
            <w:hideMark/>
          </w:tcPr>
          <w:p w14:paraId="756E8A0A" w14:textId="27A1ED2D" w:rsidR="0063314E" w:rsidRPr="00525217" w:rsidRDefault="0063314E" w:rsidP="00173996">
            <w:pPr>
              <w:spacing w:after="0" w:line="240" w:lineRule="auto"/>
              <w:jc w:val="center"/>
              <w:rPr>
                <w:rFonts w:cs="Arial"/>
              </w:rPr>
            </w:pPr>
            <w:r w:rsidRPr="00525217">
              <w:rPr>
                <w:rFonts w:eastAsia="Times New Roman" w:cs="Arial"/>
                <w:lang w:eastAsia="en-CA"/>
              </w:rPr>
              <w:t>8</w:t>
            </w:r>
          </w:p>
        </w:tc>
        <w:tc>
          <w:tcPr>
            <w:tcW w:w="1182" w:type="pct"/>
            <w:tcBorders>
              <w:top w:val="single" w:sz="4" w:space="0" w:color="auto"/>
              <w:left w:val="single" w:sz="4" w:space="0" w:color="auto"/>
              <w:bottom w:val="single" w:sz="4" w:space="0" w:color="auto"/>
              <w:right w:val="single" w:sz="4" w:space="0" w:color="auto"/>
            </w:tcBorders>
            <w:hideMark/>
          </w:tcPr>
          <w:p w14:paraId="2CB2983F" w14:textId="77777777" w:rsidR="0063314E" w:rsidRPr="00525217" w:rsidRDefault="0063314E" w:rsidP="00173996">
            <w:pPr>
              <w:spacing w:after="0" w:line="240" w:lineRule="auto"/>
              <w:jc w:val="center"/>
              <w:rPr>
                <w:rFonts w:eastAsia="Times New Roman" w:cs="Arial"/>
                <w:lang w:eastAsia="en-CA"/>
              </w:rPr>
            </w:pPr>
            <w:r w:rsidRPr="00525217">
              <w:rPr>
                <w:rFonts w:eastAsia="Times New Roman" w:cs="Arial"/>
                <w:lang w:eastAsia="en-CA"/>
              </w:rPr>
              <w:t>12</w:t>
            </w:r>
          </w:p>
          <w:p w14:paraId="5A87710B" w14:textId="5019C3E1" w:rsidR="0063314E" w:rsidRPr="00525217" w:rsidRDefault="0063314E" w:rsidP="00173996">
            <w:pPr>
              <w:spacing w:after="0" w:line="240" w:lineRule="auto"/>
              <w:rPr>
                <w:rFonts w:cs="Arial"/>
              </w:rPr>
            </w:pPr>
            <w:r w:rsidRPr="00525217">
              <w:rPr>
                <w:rFonts w:eastAsia="Times New Roman" w:cs="Arial"/>
                <w:lang w:eastAsia="en-CA"/>
              </w:rPr>
              <w:t>(7 mayors +5 deputies)</w:t>
            </w:r>
          </w:p>
        </w:tc>
        <w:tc>
          <w:tcPr>
            <w:tcW w:w="728" w:type="pct"/>
            <w:tcBorders>
              <w:top w:val="single" w:sz="4" w:space="0" w:color="auto"/>
              <w:left w:val="single" w:sz="4" w:space="0" w:color="auto"/>
              <w:bottom w:val="single" w:sz="4" w:space="0" w:color="auto"/>
              <w:right w:val="single" w:sz="4" w:space="0" w:color="auto"/>
            </w:tcBorders>
            <w:hideMark/>
          </w:tcPr>
          <w:p w14:paraId="190889C4" w14:textId="77777777" w:rsidR="0063314E" w:rsidRPr="00525217" w:rsidRDefault="0063314E" w:rsidP="00173996">
            <w:pPr>
              <w:spacing w:after="0" w:line="240" w:lineRule="auto"/>
              <w:jc w:val="center"/>
              <w:rPr>
                <w:rFonts w:cs="Arial"/>
              </w:rPr>
            </w:pPr>
            <w:r w:rsidRPr="00525217">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7799E4B7" w14:textId="77777777" w:rsidR="0063314E" w:rsidRPr="00525217" w:rsidRDefault="0063314E" w:rsidP="00173996">
            <w:pPr>
              <w:spacing w:after="0" w:line="240" w:lineRule="auto"/>
              <w:jc w:val="center"/>
              <w:rPr>
                <w:rFonts w:cs="Arial"/>
              </w:rPr>
            </w:pPr>
            <w:r w:rsidRPr="00525217">
              <w:rPr>
                <w:rFonts w:eastAsia="Times New Roman" w:cs="Arial"/>
                <w:lang w:eastAsia="en-CA"/>
              </w:rPr>
              <w:t>1</w:t>
            </w:r>
          </w:p>
        </w:tc>
        <w:tc>
          <w:tcPr>
            <w:tcW w:w="591" w:type="pct"/>
            <w:tcBorders>
              <w:top w:val="single" w:sz="4" w:space="0" w:color="auto"/>
              <w:left w:val="single" w:sz="4" w:space="0" w:color="auto"/>
              <w:bottom w:val="single" w:sz="4" w:space="0" w:color="auto"/>
              <w:right w:val="single" w:sz="4" w:space="0" w:color="auto"/>
            </w:tcBorders>
            <w:hideMark/>
          </w:tcPr>
          <w:p w14:paraId="65E82961" w14:textId="77777777" w:rsidR="0063314E" w:rsidRPr="00525217" w:rsidRDefault="0063314E" w:rsidP="00173996">
            <w:pPr>
              <w:spacing w:after="0" w:line="240" w:lineRule="auto"/>
              <w:jc w:val="center"/>
              <w:rPr>
                <w:rFonts w:cs="Arial"/>
              </w:rPr>
            </w:pPr>
            <w:r w:rsidRPr="00525217">
              <w:rPr>
                <w:rFonts w:eastAsia="Times New Roman" w:cs="Arial"/>
                <w:lang w:eastAsia="en-CA"/>
              </w:rPr>
              <w:t>Indirect</w:t>
            </w:r>
          </w:p>
        </w:tc>
      </w:tr>
      <w:tr w:rsidR="0063314E" w:rsidRPr="00A72E5B" w14:paraId="08AD6A47"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06F6E549" w14:textId="77777777" w:rsidR="0063314E" w:rsidRPr="00A72E5B" w:rsidRDefault="0063314E" w:rsidP="00173996">
            <w:pPr>
              <w:spacing w:after="0" w:line="240" w:lineRule="auto"/>
              <w:rPr>
                <w:rFonts w:cs="Arial"/>
              </w:rPr>
            </w:pPr>
            <w:r w:rsidRPr="00A72E5B">
              <w:rPr>
                <w:rFonts w:eastAsia="Times New Roman" w:cs="Arial"/>
                <w:b/>
                <w:lang w:eastAsia="en-CA"/>
              </w:rPr>
              <w:t>Bruce</w:t>
            </w:r>
          </w:p>
        </w:tc>
        <w:tc>
          <w:tcPr>
            <w:tcW w:w="635" w:type="pct"/>
            <w:tcBorders>
              <w:top w:val="single" w:sz="4" w:space="0" w:color="auto"/>
              <w:left w:val="single" w:sz="4" w:space="0" w:color="auto"/>
              <w:bottom w:val="single" w:sz="4" w:space="0" w:color="auto"/>
              <w:right w:val="single" w:sz="4" w:space="0" w:color="auto"/>
            </w:tcBorders>
            <w:hideMark/>
          </w:tcPr>
          <w:p w14:paraId="48C6C7F5"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68,147</w:t>
            </w:r>
          </w:p>
        </w:tc>
        <w:tc>
          <w:tcPr>
            <w:tcW w:w="455" w:type="pct"/>
            <w:tcBorders>
              <w:top w:val="single" w:sz="4" w:space="0" w:color="auto"/>
              <w:left w:val="single" w:sz="4" w:space="0" w:color="auto"/>
              <w:bottom w:val="single" w:sz="4" w:space="0" w:color="auto"/>
              <w:right w:val="single" w:sz="4" w:space="0" w:color="auto"/>
            </w:tcBorders>
            <w:hideMark/>
          </w:tcPr>
          <w:p w14:paraId="0CF1E2D1" w14:textId="51946D05" w:rsidR="0063314E" w:rsidRPr="00AF669F" w:rsidRDefault="0063314E" w:rsidP="00173996">
            <w:pPr>
              <w:spacing w:after="0" w:line="240" w:lineRule="auto"/>
              <w:jc w:val="center"/>
              <w:rPr>
                <w:rFonts w:cs="Arial"/>
              </w:rPr>
            </w:pPr>
            <w:r w:rsidRPr="00AF669F">
              <w:rPr>
                <w:rFonts w:cs="Arial"/>
              </w:rPr>
              <w:t>8</w:t>
            </w:r>
          </w:p>
        </w:tc>
        <w:tc>
          <w:tcPr>
            <w:tcW w:w="1182" w:type="pct"/>
            <w:tcBorders>
              <w:top w:val="single" w:sz="4" w:space="0" w:color="auto"/>
              <w:left w:val="single" w:sz="4" w:space="0" w:color="auto"/>
              <w:bottom w:val="single" w:sz="4" w:space="0" w:color="auto"/>
              <w:right w:val="single" w:sz="4" w:space="0" w:color="auto"/>
            </w:tcBorders>
            <w:hideMark/>
          </w:tcPr>
          <w:p w14:paraId="3697131D" w14:textId="77777777" w:rsidR="0063314E" w:rsidRPr="00AF669F" w:rsidRDefault="0063314E" w:rsidP="00173996">
            <w:pPr>
              <w:spacing w:after="0" w:line="240" w:lineRule="auto"/>
              <w:jc w:val="center"/>
              <w:rPr>
                <w:rFonts w:cs="Arial"/>
              </w:rPr>
            </w:pPr>
            <w:r w:rsidRPr="00AF669F">
              <w:rPr>
                <w:rFonts w:cs="Arial"/>
              </w:rPr>
              <w:t>8</w:t>
            </w:r>
          </w:p>
        </w:tc>
        <w:tc>
          <w:tcPr>
            <w:tcW w:w="728" w:type="pct"/>
            <w:tcBorders>
              <w:top w:val="single" w:sz="4" w:space="0" w:color="auto"/>
              <w:left w:val="single" w:sz="4" w:space="0" w:color="auto"/>
              <w:bottom w:val="single" w:sz="4" w:space="0" w:color="auto"/>
              <w:right w:val="single" w:sz="4" w:space="0" w:color="auto"/>
            </w:tcBorders>
            <w:hideMark/>
          </w:tcPr>
          <w:p w14:paraId="5CC5194C" w14:textId="77777777" w:rsidR="0063314E" w:rsidRPr="00AF669F" w:rsidRDefault="0063314E" w:rsidP="00173996">
            <w:pPr>
              <w:spacing w:after="0" w:line="240" w:lineRule="auto"/>
              <w:jc w:val="center"/>
              <w:rPr>
                <w:rFonts w:eastAsia="Times New Roman" w:cs="Arial"/>
                <w:lang w:eastAsia="en-CA"/>
              </w:rPr>
            </w:pPr>
            <w:r w:rsidRPr="00AF669F">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106869AE" w14:textId="77777777" w:rsidR="0063314E" w:rsidRPr="00D970F7" w:rsidRDefault="0063314E" w:rsidP="00173996">
            <w:pPr>
              <w:spacing w:after="0" w:line="240" w:lineRule="auto"/>
              <w:jc w:val="center"/>
              <w:rPr>
                <w:rFonts w:cs="Arial"/>
                <w:color w:val="FF0000"/>
              </w:rPr>
            </w:pPr>
            <w:r w:rsidRPr="0063314E">
              <w:rPr>
                <w:rFonts w:cs="Arial"/>
              </w:rPr>
              <w:t>1</w:t>
            </w:r>
          </w:p>
        </w:tc>
        <w:tc>
          <w:tcPr>
            <w:tcW w:w="591" w:type="pct"/>
            <w:tcBorders>
              <w:top w:val="single" w:sz="4" w:space="0" w:color="auto"/>
              <w:left w:val="single" w:sz="4" w:space="0" w:color="auto"/>
              <w:bottom w:val="single" w:sz="4" w:space="0" w:color="auto"/>
              <w:right w:val="single" w:sz="4" w:space="0" w:color="auto"/>
            </w:tcBorders>
            <w:hideMark/>
          </w:tcPr>
          <w:p w14:paraId="10AAEF5D" w14:textId="77777777" w:rsidR="0063314E" w:rsidRPr="00D970F7" w:rsidRDefault="0063314E" w:rsidP="00173996">
            <w:pPr>
              <w:spacing w:after="0" w:line="240" w:lineRule="auto"/>
              <w:jc w:val="center"/>
              <w:rPr>
                <w:rFonts w:cs="Arial"/>
                <w:color w:val="FF0000"/>
              </w:rPr>
            </w:pPr>
            <w:r w:rsidRPr="00AF669F">
              <w:rPr>
                <w:rFonts w:eastAsia="Times New Roman" w:cs="Arial"/>
                <w:lang w:eastAsia="en-CA"/>
              </w:rPr>
              <w:t>Indirect</w:t>
            </w:r>
          </w:p>
        </w:tc>
      </w:tr>
      <w:tr w:rsidR="0063314E" w:rsidRPr="00A72E5B" w14:paraId="078C4FD2"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7FD2CEB3" w14:textId="77777777" w:rsidR="0063314E" w:rsidRPr="00A72E5B" w:rsidRDefault="0063314E" w:rsidP="00173996">
            <w:pPr>
              <w:spacing w:after="0" w:line="240" w:lineRule="auto"/>
              <w:rPr>
                <w:rFonts w:cs="Arial"/>
              </w:rPr>
            </w:pPr>
            <w:r w:rsidRPr="00A72E5B">
              <w:rPr>
                <w:rFonts w:eastAsia="Times New Roman" w:cs="Arial"/>
                <w:b/>
                <w:lang w:eastAsia="en-CA"/>
              </w:rPr>
              <w:t>Essex</w:t>
            </w:r>
          </w:p>
        </w:tc>
        <w:tc>
          <w:tcPr>
            <w:tcW w:w="635" w:type="pct"/>
            <w:tcBorders>
              <w:top w:val="single" w:sz="4" w:space="0" w:color="auto"/>
              <w:left w:val="single" w:sz="4" w:space="0" w:color="auto"/>
              <w:bottom w:val="single" w:sz="4" w:space="0" w:color="auto"/>
              <w:right w:val="single" w:sz="4" w:space="0" w:color="auto"/>
            </w:tcBorders>
            <w:hideMark/>
          </w:tcPr>
          <w:p w14:paraId="5550AFF9"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398,953</w:t>
            </w:r>
          </w:p>
        </w:tc>
        <w:tc>
          <w:tcPr>
            <w:tcW w:w="455" w:type="pct"/>
            <w:tcBorders>
              <w:top w:val="single" w:sz="4" w:space="0" w:color="auto"/>
              <w:left w:val="single" w:sz="4" w:space="0" w:color="auto"/>
              <w:bottom w:val="single" w:sz="4" w:space="0" w:color="auto"/>
              <w:right w:val="single" w:sz="4" w:space="0" w:color="auto"/>
            </w:tcBorders>
            <w:hideMark/>
          </w:tcPr>
          <w:p w14:paraId="137BC28B" w14:textId="6C2AA208" w:rsidR="0063314E" w:rsidRPr="00B75F85" w:rsidRDefault="0063314E" w:rsidP="00173996">
            <w:pPr>
              <w:spacing w:after="0" w:line="240" w:lineRule="auto"/>
              <w:jc w:val="center"/>
              <w:rPr>
                <w:rFonts w:cs="Arial"/>
              </w:rPr>
            </w:pPr>
            <w:r w:rsidRPr="00B75F85">
              <w:rPr>
                <w:rFonts w:cs="Arial"/>
              </w:rPr>
              <w:t>7</w:t>
            </w:r>
          </w:p>
        </w:tc>
        <w:tc>
          <w:tcPr>
            <w:tcW w:w="1182" w:type="pct"/>
            <w:tcBorders>
              <w:top w:val="single" w:sz="4" w:space="0" w:color="auto"/>
              <w:left w:val="single" w:sz="4" w:space="0" w:color="auto"/>
              <w:bottom w:val="single" w:sz="4" w:space="0" w:color="auto"/>
              <w:right w:val="single" w:sz="4" w:space="0" w:color="auto"/>
            </w:tcBorders>
            <w:hideMark/>
          </w:tcPr>
          <w:p w14:paraId="0DE3153B" w14:textId="77777777" w:rsidR="0063314E" w:rsidRPr="00B75F85" w:rsidRDefault="0063314E" w:rsidP="00173996">
            <w:pPr>
              <w:spacing w:after="0" w:line="240" w:lineRule="auto"/>
              <w:jc w:val="center"/>
              <w:rPr>
                <w:rFonts w:cs="Arial"/>
              </w:rPr>
            </w:pPr>
            <w:r w:rsidRPr="00B75F85">
              <w:rPr>
                <w:rFonts w:cs="Arial"/>
              </w:rPr>
              <w:t>14</w:t>
            </w:r>
          </w:p>
        </w:tc>
        <w:tc>
          <w:tcPr>
            <w:tcW w:w="728" w:type="pct"/>
            <w:tcBorders>
              <w:top w:val="single" w:sz="4" w:space="0" w:color="auto"/>
              <w:left w:val="single" w:sz="4" w:space="0" w:color="auto"/>
              <w:bottom w:val="single" w:sz="4" w:space="0" w:color="auto"/>
              <w:right w:val="single" w:sz="4" w:space="0" w:color="auto"/>
            </w:tcBorders>
            <w:hideMark/>
          </w:tcPr>
          <w:p w14:paraId="5BB23DE4" w14:textId="77777777" w:rsidR="0063314E" w:rsidRPr="00B75F85" w:rsidRDefault="0063314E" w:rsidP="00173996">
            <w:pPr>
              <w:spacing w:after="0" w:line="240" w:lineRule="auto"/>
              <w:jc w:val="center"/>
              <w:rPr>
                <w:rFonts w:cs="Arial"/>
              </w:rPr>
            </w:pPr>
            <w:r w:rsidRPr="00B75F85">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5FFD3C47" w14:textId="77777777" w:rsidR="0063314E" w:rsidRPr="00B75F85" w:rsidRDefault="0063314E" w:rsidP="00173996">
            <w:pPr>
              <w:spacing w:after="0" w:line="240" w:lineRule="auto"/>
              <w:jc w:val="center"/>
              <w:rPr>
                <w:rFonts w:cs="Arial"/>
              </w:rPr>
            </w:pPr>
            <w:r w:rsidRPr="00B75F85">
              <w:rPr>
                <w:rFonts w:cs="Arial"/>
              </w:rPr>
              <w:t>4</w:t>
            </w:r>
          </w:p>
        </w:tc>
        <w:tc>
          <w:tcPr>
            <w:tcW w:w="591" w:type="pct"/>
            <w:tcBorders>
              <w:top w:val="single" w:sz="4" w:space="0" w:color="auto"/>
              <w:left w:val="single" w:sz="4" w:space="0" w:color="auto"/>
              <w:bottom w:val="single" w:sz="4" w:space="0" w:color="auto"/>
              <w:right w:val="single" w:sz="4" w:space="0" w:color="auto"/>
            </w:tcBorders>
            <w:hideMark/>
          </w:tcPr>
          <w:p w14:paraId="10FE5194" w14:textId="77777777" w:rsidR="0063314E" w:rsidRPr="00B75F85" w:rsidRDefault="0063314E" w:rsidP="00173996">
            <w:pPr>
              <w:spacing w:after="0" w:line="240" w:lineRule="auto"/>
              <w:jc w:val="center"/>
              <w:rPr>
                <w:rFonts w:cs="Arial"/>
              </w:rPr>
            </w:pPr>
            <w:r w:rsidRPr="00B75F85">
              <w:rPr>
                <w:rFonts w:eastAsia="Times New Roman" w:cs="Arial"/>
                <w:lang w:eastAsia="en-CA"/>
              </w:rPr>
              <w:t>Indirect</w:t>
            </w:r>
          </w:p>
        </w:tc>
      </w:tr>
      <w:tr w:rsidR="0063314E" w:rsidRPr="00A72E5B" w14:paraId="3EAD61EA"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2CDECF7B" w14:textId="77777777" w:rsidR="0063314E" w:rsidRPr="00A72E5B" w:rsidRDefault="0063314E" w:rsidP="00173996">
            <w:pPr>
              <w:spacing w:after="0" w:line="240" w:lineRule="auto"/>
              <w:rPr>
                <w:rFonts w:cs="Arial"/>
              </w:rPr>
            </w:pPr>
            <w:r w:rsidRPr="00A72E5B">
              <w:rPr>
                <w:rFonts w:eastAsia="Times New Roman" w:cs="Arial"/>
                <w:b/>
                <w:lang w:eastAsia="en-CA"/>
              </w:rPr>
              <w:t>Elgin</w:t>
            </w:r>
          </w:p>
        </w:tc>
        <w:tc>
          <w:tcPr>
            <w:tcW w:w="635" w:type="pct"/>
            <w:tcBorders>
              <w:top w:val="single" w:sz="4" w:space="0" w:color="auto"/>
              <w:left w:val="single" w:sz="4" w:space="0" w:color="auto"/>
              <w:bottom w:val="single" w:sz="4" w:space="0" w:color="auto"/>
              <w:right w:val="single" w:sz="4" w:space="0" w:color="auto"/>
            </w:tcBorders>
            <w:hideMark/>
          </w:tcPr>
          <w:p w14:paraId="7ACA7141"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88,978</w:t>
            </w:r>
          </w:p>
        </w:tc>
        <w:tc>
          <w:tcPr>
            <w:tcW w:w="455" w:type="pct"/>
            <w:tcBorders>
              <w:top w:val="single" w:sz="4" w:space="0" w:color="auto"/>
              <w:left w:val="single" w:sz="4" w:space="0" w:color="auto"/>
              <w:bottom w:val="single" w:sz="4" w:space="0" w:color="auto"/>
              <w:right w:val="single" w:sz="4" w:space="0" w:color="auto"/>
            </w:tcBorders>
            <w:hideMark/>
          </w:tcPr>
          <w:p w14:paraId="4367C712" w14:textId="4F1E2582" w:rsidR="0063314E" w:rsidRPr="002E42A5" w:rsidRDefault="0063314E" w:rsidP="00173996">
            <w:pPr>
              <w:spacing w:after="0" w:line="240" w:lineRule="auto"/>
              <w:jc w:val="center"/>
              <w:rPr>
                <w:rFonts w:cs="Arial"/>
              </w:rPr>
            </w:pPr>
            <w:r w:rsidRPr="002E42A5">
              <w:rPr>
                <w:rFonts w:cs="Arial"/>
              </w:rPr>
              <w:t>7</w:t>
            </w:r>
          </w:p>
        </w:tc>
        <w:tc>
          <w:tcPr>
            <w:tcW w:w="1182" w:type="pct"/>
            <w:tcBorders>
              <w:top w:val="single" w:sz="4" w:space="0" w:color="auto"/>
              <w:left w:val="single" w:sz="4" w:space="0" w:color="auto"/>
              <w:bottom w:val="single" w:sz="4" w:space="0" w:color="auto"/>
              <w:right w:val="single" w:sz="4" w:space="0" w:color="auto"/>
            </w:tcBorders>
            <w:hideMark/>
          </w:tcPr>
          <w:p w14:paraId="7F4CCC23" w14:textId="77777777" w:rsidR="0063314E" w:rsidRPr="002E42A5" w:rsidRDefault="0063314E" w:rsidP="00173996">
            <w:pPr>
              <w:spacing w:after="0" w:line="240" w:lineRule="auto"/>
              <w:jc w:val="center"/>
              <w:rPr>
                <w:rFonts w:eastAsia="Times New Roman" w:cs="Arial"/>
                <w:lang w:eastAsia="en-CA"/>
              </w:rPr>
            </w:pPr>
            <w:r w:rsidRPr="002E42A5">
              <w:rPr>
                <w:rFonts w:eastAsia="Times New Roman" w:cs="Arial"/>
                <w:lang w:eastAsia="en-CA"/>
              </w:rPr>
              <w:t>9,</w:t>
            </w:r>
          </w:p>
          <w:p w14:paraId="4040494F" w14:textId="77777777" w:rsidR="0063314E" w:rsidRPr="002E42A5" w:rsidRDefault="0063314E" w:rsidP="00173996">
            <w:pPr>
              <w:spacing w:after="0" w:line="240" w:lineRule="auto"/>
              <w:jc w:val="center"/>
              <w:rPr>
                <w:rFonts w:cs="Arial"/>
              </w:rPr>
            </w:pPr>
            <w:r w:rsidRPr="002E42A5">
              <w:rPr>
                <w:rFonts w:eastAsia="Times New Roman" w:cs="Arial"/>
                <w:lang w:eastAsia="en-CA"/>
              </w:rPr>
              <w:t>(7 mayors + 2 deputies)</w:t>
            </w:r>
          </w:p>
        </w:tc>
        <w:tc>
          <w:tcPr>
            <w:tcW w:w="728" w:type="pct"/>
            <w:tcBorders>
              <w:top w:val="single" w:sz="4" w:space="0" w:color="auto"/>
              <w:left w:val="single" w:sz="4" w:space="0" w:color="auto"/>
              <w:bottom w:val="single" w:sz="4" w:space="0" w:color="auto"/>
              <w:right w:val="single" w:sz="4" w:space="0" w:color="auto"/>
            </w:tcBorders>
            <w:hideMark/>
          </w:tcPr>
          <w:p w14:paraId="7D49396E" w14:textId="77777777" w:rsidR="0063314E" w:rsidRPr="002E42A5" w:rsidRDefault="0063314E" w:rsidP="00173996">
            <w:pPr>
              <w:spacing w:after="0" w:line="240" w:lineRule="auto"/>
              <w:jc w:val="center"/>
              <w:rPr>
                <w:rFonts w:cs="Arial"/>
              </w:rPr>
            </w:pPr>
            <w:r w:rsidRPr="002E42A5">
              <w:rPr>
                <w:rFonts w:eastAsia="Times New Roman" w:cs="Arial"/>
                <w:lang w:eastAsia="en-CA"/>
              </w:rPr>
              <w:t>Warden</w:t>
            </w:r>
          </w:p>
        </w:tc>
        <w:tc>
          <w:tcPr>
            <w:tcW w:w="502" w:type="pct"/>
            <w:tcBorders>
              <w:top w:val="single" w:sz="4" w:space="0" w:color="auto"/>
              <w:left w:val="single" w:sz="4" w:space="0" w:color="auto"/>
              <w:bottom w:val="single" w:sz="4" w:space="0" w:color="auto"/>
              <w:right w:val="single" w:sz="4" w:space="0" w:color="auto"/>
            </w:tcBorders>
            <w:hideMark/>
          </w:tcPr>
          <w:p w14:paraId="7D2D3A14" w14:textId="77777777" w:rsidR="0063314E" w:rsidRPr="002E42A5" w:rsidRDefault="0063314E" w:rsidP="00173996">
            <w:pPr>
              <w:spacing w:after="0" w:line="240" w:lineRule="auto"/>
              <w:jc w:val="center"/>
              <w:rPr>
                <w:rFonts w:cs="Arial"/>
              </w:rPr>
            </w:pPr>
            <w:r w:rsidRPr="002E42A5">
              <w:rPr>
                <w:rFonts w:cs="Arial"/>
              </w:rPr>
              <w:t>1</w:t>
            </w:r>
          </w:p>
        </w:tc>
        <w:tc>
          <w:tcPr>
            <w:tcW w:w="591" w:type="pct"/>
            <w:tcBorders>
              <w:top w:val="single" w:sz="4" w:space="0" w:color="auto"/>
              <w:left w:val="single" w:sz="4" w:space="0" w:color="auto"/>
              <w:bottom w:val="single" w:sz="4" w:space="0" w:color="auto"/>
              <w:right w:val="single" w:sz="4" w:space="0" w:color="auto"/>
            </w:tcBorders>
            <w:hideMark/>
          </w:tcPr>
          <w:p w14:paraId="4B19FA8A" w14:textId="77777777" w:rsidR="0063314E" w:rsidRPr="002E42A5" w:rsidRDefault="0063314E" w:rsidP="00173996">
            <w:pPr>
              <w:spacing w:after="0" w:line="240" w:lineRule="auto"/>
              <w:jc w:val="center"/>
              <w:rPr>
                <w:rFonts w:cs="Arial"/>
              </w:rPr>
            </w:pPr>
            <w:r w:rsidRPr="002E42A5">
              <w:rPr>
                <w:rFonts w:eastAsia="Times New Roman" w:cs="Arial"/>
                <w:lang w:eastAsia="en-CA"/>
              </w:rPr>
              <w:t>Indirect</w:t>
            </w:r>
          </w:p>
        </w:tc>
      </w:tr>
      <w:tr w:rsidR="0063314E" w:rsidRPr="00A72E5B" w14:paraId="22029898"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1C92296C" w14:textId="77777777" w:rsidR="0063314E" w:rsidRPr="00A72E5B" w:rsidRDefault="0063314E" w:rsidP="00173996">
            <w:pPr>
              <w:spacing w:after="0" w:line="240" w:lineRule="auto"/>
              <w:rPr>
                <w:rFonts w:cs="Arial"/>
                <w:b/>
              </w:rPr>
            </w:pPr>
            <w:r w:rsidRPr="00A72E5B">
              <w:rPr>
                <w:rFonts w:cs="Arial"/>
                <w:b/>
              </w:rPr>
              <w:t>Norfolk</w:t>
            </w:r>
            <w:r>
              <w:rPr>
                <w:rFonts w:cs="Arial"/>
                <w:b/>
              </w:rPr>
              <w:t xml:space="preserve"> </w:t>
            </w:r>
            <w:r w:rsidRPr="00AF669F">
              <w:rPr>
                <w:rFonts w:cs="Arial"/>
              </w:rPr>
              <w:t>(single tier)</w:t>
            </w:r>
          </w:p>
        </w:tc>
        <w:tc>
          <w:tcPr>
            <w:tcW w:w="635" w:type="pct"/>
            <w:tcBorders>
              <w:top w:val="single" w:sz="4" w:space="0" w:color="auto"/>
              <w:left w:val="single" w:sz="4" w:space="0" w:color="auto"/>
              <w:bottom w:val="single" w:sz="4" w:space="0" w:color="auto"/>
              <w:right w:val="single" w:sz="4" w:space="0" w:color="auto"/>
            </w:tcBorders>
            <w:hideMark/>
          </w:tcPr>
          <w:p w14:paraId="2E4BDECA"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64,044</w:t>
            </w:r>
          </w:p>
        </w:tc>
        <w:tc>
          <w:tcPr>
            <w:tcW w:w="455" w:type="pct"/>
            <w:tcBorders>
              <w:top w:val="single" w:sz="4" w:space="0" w:color="auto"/>
              <w:left w:val="single" w:sz="4" w:space="0" w:color="auto"/>
              <w:bottom w:val="single" w:sz="4" w:space="0" w:color="auto"/>
              <w:right w:val="single" w:sz="4" w:space="0" w:color="auto"/>
            </w:tcBorders>
            <w:hideMark/>
          </w:tcPr>
          <w:p w14:paraId="2FAEBAF5" w14:textId="3E795F90" w:rsidR="0063314E" w:rsidRPr="001E7218" w:rsidRDefault="0063314E" w:rsidP="00173996">
            <w:pPr>
              <w:spacing w:after="0" w:line="240" w:lineRule="auto"/>
              <w:jc w:val="center"/>
              <w:rPr>
                <w:rFonts w:cs="Arial"/>
              </w:rPr>
            </w:pPr>
            <w:r w:rsidRPr="001E7218">
              <w:rPr>
                <w:rFonts w:cs="Arial"/>
              </w:rPr>
              <w:t>0</w:t>
            </w:r>
          </w:p>
        </w:tc>
        <w:tc>
          <w:tcPr>
            <w:tcW w:w="1182" w:type="pct"/>
            <w:tcBorders>
              <w:top w:val="single" w:sz="4" w:space="0" w:color="auto"/>
              <w:left w:val="single" w:sz="4" w:space="0" w:color="auto"/>
              <w:bottom w:val="single" w:sz="4" w:space="0" w:color="auto"/>
              <w:right w:val="single" w:sz="4" w:space="0" w:color="auto"/>
            </w:tcBorders>
            <w:hideMark/>
          </w:tcPr>
          <w:p w14:paraId="5D471F18" w14:textId="77777777" w:rsidR="0063314E" w:rsidRPr="001E7218" w:rsidRDefault="0063314E" w:rsidP="00173996">
            <w:pPr>
              <w:spacing w:after="0" w:line="240" w:lineRule="auto"/>
              <w:jc w:val="center"/>
              <w:rPr>
                <w:rFonts w:cs="Arial"/>
              </w:rPr>
            </w:pPr>
            <w:r w:rsidRPr="001E7218">
              <w:rPr>
                <w:rFonts w:cs="Arial"/>
              </w:rPr>
              <w:t>9</w:t>
            </w:r>
          </w:p>
        </w:tc>
        <w:tc>
          <w:tcPr>
            <w:tcW w:w="728" w:type="pct"/>
            <w:tcBorders>
              <w:top w:val="single" w:sz="4" w:space="0" w:color="auto"/>
              <w:left w:val="single" w:sz="4" w:space="0" w:color="auto"/>
              <w:bottom w:val="single" w:sz="4" w:space="0" w:color="auto"/>
              <w:right w:val="single" w:sz="4" w:space="0" w:color="auto"/>
            </w:tcBorders>
            <w:hideMark/>
          </w:tcPr>
          <w:p w14:paraId="0C80D09C" w14:textId="77777777" w:rsidR="0063314E" w:rsidRPr="001E7218" w:rsidRDefault="0063314E" w:rsidP="00173996">
            <w:pPr>
              <w:spacing w:after="0" w:line="240" w:lineRule="auto"/>
              <w:jc w:val="center"/>
              <w:rPr>
                <w:rFonts w:cs="Arial"/>
              </w:rPr>
            </w:pPr>
            <w:r w:rsidRPr="001E7218">
              <w:rPr>
                <w:rFonts w:cs="Arial"/>
              </w:rPr>
              <w:t>Mayor</w:t>
            </w:r>
          </w:p>
        </w:tc>
        <w:tc>
          <w:tcPr>
            <w:tcW w:w="502" w:type="pct"/>
            <w:tcBorders>
              <w:top w:val="single" w:sz="4" w:space="0" w:color="auto"/>
              <w:left w:val="single" w:sz="4" w:space="0" w:color="auto"/>
              <w:bottom w:val="single" w:sz="4" w:space="0" w:color="auto"/>
              <w:right w:val="single" w:sz="4" w:space="0" w:color="auto"/>
            </w:tcBorders>
            <w:hideMark/>
          </w:tcPr>
          <w:p w14:paraId="44CFB1EF" w14:textId="77777777" w:rsidR="0063314E" w:rsidRPr="001E7218" w:rsidRDefault="0063314E" w:rsidP="00173996">
            <w:pPr>
              <w:spacing w:after="0" w:line="240" w:lineRule="auto"/>
              <w:jc w:val="center"/>
              <w:rPr>
                <w:rFonts w:cs="Arial"/>
              </w:rPr>
            </w:pPr>
            <w:r w:rsidRPr="001E7218">
              <w:rPr>
                <w:rFonts w:cs="Arial"/>
              </w:rPr>
              <w:t>4</w:t>
            </w:r>
          </w:p>
        </w:tc>
        <w:tc>
          <w:tcPr>
            <w:tcW w:w="591" w:type="pct"/>
            <w:tcBorders>
              <w:top w:val="single" w:sz="4" w:space="0" w:color="auto"/>
              <w:left w:val="single" w:sz="4" w:space="0" w:color="auto"/>
              <w:bottom w:val="single" w:sz="4" w:space="0" w:color="auto"/>
              <w:right w:val="single" w:sz="4" w:space="0" w:color="auto"/>
            </w:tcBorders>
            <w:hideMark/>
          </w:tcPr>
          <w:p w14:paraId="6EE9FFAE" w14:textId="77777777" w:rsidR="0063314E" w:rsidRPr="001E7218" w:rsidRDefault="0063314E" w:rsidP="00173996">
            <w:pPr>
              <w:spacing w:after="0" w:line="240" w:lineRule="auto"/>
              <w:jc w:val="center"/>
              <w:rPr>
                <w:rFonts w:cs="Arial"/>
              </w:rPr>
            </w:pPr>
            <w:r w:rsidRPr="001E7218">
              <w:rPr>
                <w:rFonts w:cs="Arial"/>
              </w:rPr>
              <w:t>Direct</w:t>
            </w:r>
          </w:p>
        </w:tc>
      </w:tr>
      <w:tr w:rsidR="0063314E" w:rsidRPr="00A72E5B" w14:paraId="7E735704" w14:textId="77777777" w:rsidTr="0063314E">
        <w:trPr>
          <w:cantSplit/>
          <w:trHeight w:val="1134"/>
        </w:trPr>
        <w:tc>
          <w:tcPr>
            <w:tcW w:w="907" w:type="pct"/>
            <w:tcBorders>
              <w:top w:val="single" w:sz="4" w:space="0" w:color="auto"/>
              <w:left w:val="single" w:sz="4" w:space="0" w:color="auto"/>
              <w:bottom w:val="single" w:sz="4" w:space="0" w:color="auto"/>
              <w:right w:val="single" w:sz="4" w:space="0" w:color="auto"/>
            </w:tcBorders>
            <w:hideMark/>
          </w:tcPr>
          <w:p w14:paraId="58A4C5BA" w14:textId="77777777" w:rsidR="0063314E" w:rsidRPr="00A72E5B" w:rsidRDefault="0063314E" w:rsidP="00173996">
            <w:pPr>
              <w:spacing w:after="0" w:line="240" w:lineRule="auto"/>
              <w:rPr>
                <w:rFonts w:cs="Arial"/>
                <w:b/>
              </w:rPr>
            </w:pPr>
            <w:r w:rsidRPr="00A72E5B">
              <w:rPr>
                <w:rFonts w:cs="Arial"/>
                <w:b/>
              </w:rPr>
              <w:t>Perth</w:t>
            </w:r>
          </w:p>
        </w:tc>
        <w:tc>
          <w:tcPr>
            <w:tcW w:w="635" w:type="pct"/>
            <w:tcBorders>
              <w:top w:val="single" w:sz="4" w:space="0" w:color="auto"/>
              <w:left w:val="single" w:sz="4" w:space="0" w:color="auto"/>
              <w:bottom w:val="single" w:sz="4" w:space="0" w:color="auto"/>
              <w:right w:val="single" w:sz="4" w:space="0" w:color="auto"/>
            </w:tcBorders>
            <w:hideMark/>
          </w:tcPr>
          <w:p w14:paraId="4442477D"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76,796</w:t>
            </w:r>
          </w:p>
        </w:tc>
        <w:tc>
          <w:tcPr>
            <w:tcW w:w="455" w:type="pct"/>
            <w:tcBorders>
              <w:top w:val="single" w:sz="4" w:space="0" w:color="auto"/>
              <w:left w:val="single" w:sz="4" w:space="0" w:color="auto"/>
              <w:bottom w:val="single" w:sz="4" w:space="0" w:color="auto"/>
              <w:right w:val="single" w:sz="4" w:space="0" w:color="auto"/>
            </w:tcBorders>
            <w:hideMark/>
          </w:tcPr>
          <w:p w14:paraId="3DBD54DC" w14:textId="1B182533" w:rsidR="0063314E" w:rsidRPr="00044369" w:rsidRDefault="0063314E" w:rsidP="00173996">
            <w:pPr>
              <w:spacing w:after="0" w:line="240" w:lineRule="auto"/>
              <w:jc w:val="center"/>
              <w:rPr>
                <w:rFonts w:cs="Arial"/>
              </w:rPr>
            </w:pPr>
            <w:r w:rsidRPr="00044369">
              <w:rPr>
                <w:rFonts w:cs="Arial"/>
              </w:rPr>
              <w:t>4</w:t>
            </w:r>
          </w:p>
        </w:tc>
        <w:tc>
          <w:tcPr>
            <w:tcW w:w="1182" w:type="pct"/>
            <w:tcBorders>
              <w:top w:val="single" w:sz="4" w:space="0" w:color="auto"/>
              <w:left w:val="single" w:sz="4" w:space="0" w:color="auto"/>
              <w:bottom w:val="single" w:sz="4" w:space="0" w:color="auto"/>
              <w:right w:val="single" w:sz="4" w:space="0" w:color="auto"/>
            </w:tcBorders>
            <w:hideMark/>
          </w:tcPr>
          <w:p w14:paraId="236D5C95" w14:textId="77777777" w:rsidR="0063314E" w:rsidRPr="00044369" w:rsidRDefault="0063314E" w:rsidP="00173996">
            <w:pPr>
              <w:spacing w:after="0" w:line="240" w:lineRule="auto"/>
              <w:jc w:val="center"/>
              <w:rPr>
                <w:rFonts w:cs="Arial"/>
              </w:rPr>
            </w:pPr>
            <w:r w:rsidRPr="00044369">
              <w:rPr>
                <w:rFonts w:cs="Arial"/>
              </w:rPr>
              <w:t xml:space="preserve">11, </w:t>
            </w:r>
          </w:p>
          <w:p w14:paraId="35857FBE" w14:textId="77777777" w:rsidR="0063314E" w:rsidRPr="00044369" w:rsidRDefault="0063314E" w:rsidP="00D40AEF">
            <w:pPr>
              <w:spacing w:after="0" w:line="240" w:lineRule="auto"/>
              <w:ind w:left="-108" w:right="-110"/>
              <w:jc w:val="center"/>
              <w:rPr>
                <w:rFonts w:cs="Arial"/>
              </w:rPr>
            </w:pPr>
            <w:r w:rsidRPr="00044369">
              <w:rPr>
                <w:rFonts w:cs="Arial"/>
              </w:rPr>
              <w:t>(4 mayors + 4 deputies + 3 other based on pop.)</w:t>
            </w:r>
          </w:p>
        </w:tc>
        <w:tc>
          <w:tcPr>
            <w:tcW w:w="728" w:type="pct"/>
            <w:tcBorders>
              <w:top w:val="single" w:sz="4" w:space="0" w:color="auto"/>
              <w:left w:val="single" w:sz="4" w:space="0" w:color="auto"/>
              <w:bottom w:val="single" w:sz="4" w:space="0" w:color="auto"/>
              <w:right w:val="single" w:sz="4" w:space="0" w:color="auto"/>
            </w:tcBorders>
            <w:hideMark/>
          </w:tcPr>
          <w:p w14:paraId="5D827E07" w14:textId="77777777" w:rsidR="0063314E" w:rsidRPr="00044369" w:rsidRDefault="0063314E" w:rsidP="00173996">
            <w:pPr>
              <w:spacing w:after="0" w:line="240" w:lineRule="auto"/>
              <w:jc w:val="center"/>
              <w:rPr>
                <w:rFonts w:cs="Arial"/>
              </w:rPr>
            </w:pPr>
            <w:r w:rsidRPr="00044369">
              <w:rPr>
                <w:rFonts w:cs="Arial"/>
              </w:rPr>
              <w:t>Warden</w:t>
            </w:r>
          </w:p>
        </w:tc>
        <w:tc>
          <w:tcPr>
            <w:tcW w:w="502" w:type="pct"/>
            <w:tcBorders>
              <w:top w:val="single" w:sz="4" w:space="0" w:color="auto"/>
              <w:left w:val="single" w:sz="4" w:space="0" w:color="auto"/>
              <w:bottom w:val="single" w:sz="4" w:space="0" w:color="auto"/>
              <w:right w:val="single" w:sz="4" w:space="0" w:color="auto"/>
            </w:tcBorders>
            <w:hideMark/>
          </w:tcPr>
          <w:p w14:paraId="7229C2DC" w14:textId="77777777" w:rsidR="0063314E" w:rsidRPr="00044369" w:rsidRDefault="0063314E" w:rsidP="00173996">
            <w:pPr>
              <w:spacing w:after="0" w:line="240" w:lineRule="auto"/>
              <w:jc w:val="center"/>
              <w:rPr>
                <w:rFonts w:cs="Arial"/>
              </w:rPr>
            </w:pPr>
            <w:r w:rsidRPr="00044369">
              <w:rPr>
                <w:rFonts w:cs="Arial"/>
              </w:rPr>
              <w:t>1</w:t>
            </w:r>
          </w:p>
        </w:tc>
        <w:tc>
          <w:tcPr>
            <w:tcW w:w="591" w:type="pct"/>
            <w:tcBorders>
              <w:top w:val="single" w:sz="4" w:space="0" w:color="auto"/>
              <w:left w:val="single" w:sz="4" w:space="0" w:color="auto"/>
              <w:bottom w:val="single" w:sz="4" w:space="0" w:color="auto"/>
              <w:right w:val="single" w:sz="4" w:space="0" w:color="auto"/>
            </w:tcBorders>
            <w:hideMark/>
          </w:tcPr>
          <w:p w14:paraId="4725567A" w14:textId="77777777" w:rsidR="0063314E" w:rsidRPr="00044369" w:rsidRDefault="0063314E" w:rsidP="00173996">
            <w:pPr>
              <w:spacing w:after="0" w:line="240" w:lineRule="auto"/>
              <w:jc w:val="center"/>
              <w:rPr>
                <w:rFonts w:cs="Arial"/>
              </w:rPr>
            </w:pPr>
            <w:r w:rsidRPr="00044369">
              <w:rPr>
                <w:rFonts w:cs="Arial"/>
              </w:rPr>
              <w:t>Indirect</w:t>
            </w:r>
          </w:p>
        </w:tc>
      </w:tr>
      <w:tr w:rsidR="0063314E" w:rsidRPr="00A72E5B" w14:paraId="26969896"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29DE2659" w14:textId="77777777" w:rsidR="0063314E" w:rsidRPr="00A72E5B" w:rsidRDefault="0063314E" w:rsidP="00173996">
            <w:pPr>
              <w:spacing w:after="0" w:line="240" w:lineRule="auto"/>
              <w:rPr>
                <w:rFonts w:cs="Arial"/>
                <w:b/>
              </w:rPr>
            </w:pPr>
            <w:proofErr w:type="spellStart"/>
            <w:r w:rsidRPr="00A72E5B">
              <w:rPr>
                <w:rFonts w:cs="Arial"/>
                <w:b/>
              </w:rPr>
              <w:t>Dufferin</w:t>
            </w:r>
            <w:proofErr w:type="spellEnd"/>
          </w:p>
        </w:tc>
        <w:tc>
          <w:tcPr>
            <w:tcW w:w="635" w:type="pct"/>
            <w:tcBorders>
              <w:top w:val="single" w:sz="4" w:space="0" w:color="auto"/>
              <w:left w:val="single" w:sz="4" w:space="0" w:color="auto"/>
              <w:bottom w:val="single" w:sz="4" w:space="0" w:color="auto"/>
              <w:right w:val="single" w:sz="4" w:space="0" w:color="auto"/>
            </w:tcBorders>
            <w:hideMark/>
          </w:tcPr>
          <w:p w14:paraId="4A71DB67"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61,735</w:t>
            </w:r>
          </w:p>
        </w:tc>
        <w:tc>
          <w:tcPr>
            <w:tcW w:w="455" w:type="pct"/>
            <w:tcBorders>
              <w:top w:val="single" w:sz="4" w:space="0" w:color="auto"/>
              <w:left w:val="single" w:sz="4" w:space="0" w:color="auto"/>
              <w:bottom w:val="single" w:sz="4" w:space="0" w:color="auto"/>
              <w:right w:val="single" w:sz="4" w:space="0" w:color="auto"/>
            </w:tcBorders>
            <w:hideMark/>
          </w:tcPr>
          <w:p w14:paraId="0CFAEBAB" w14:textId="2A45A2DB" w:rsidR="0063314E" w:rsidRPr="00923D93" w:rsidRDefault="0063314E" w:rsidP="00173996">
            <w:pPr>
              <w:spacing w:after="0" w:line="240" w:lineRule="auto"/>
              <w:jc w:val="center"/>
              <w:rPr>
                <w:rFonts w:cs="Arial"/>
              </w:rPr>
            </w:pPr>
            <w:r w:rsidRPr="00923D93">
              <w:rPr>
                <w:rFonts w:cs="Arial"/>
              </w:rPr>
              <w:t>8</w:t>
            </w:r>
          </w:p>
        </w:tc>
        <w:tc>
          <w:tcPr>
            <w:tcW w:w="1182" w:type="pct"/>
            <w:tcBorders>
              <w:top w:val="single" w:sz="4" w:space="0" w:color="auto"/>
              <w:left w:val="single" w:sz="4" w:space="0" w:color="auto"/>
              <w:bottom w:val="single" w:sz="4" w:space="0" w:color="auto"/>
              <w:right w:val="single" w:sz="4" w:space="0" w:color="auto"/>
            </w:tcBorders>
            <w:hideMark/>
          </w:tcPr>
          <w:p w14:paraId="112FAC28" w14:textId="77777777" w:rsidR="0063314E" w:rsidRPr="00923D93" w:rsidRDefault="0063314E" w:rsidP="00173996">
            <w:pPr>
              <w:spacing w:after="0" w:line="240" w:lineRule="auto"/>
              <w:jc w:val="center"/>
              <w:rPr>
                <w:rFonts w:cs="Arial"/>
              </w:rPr>
            </w:pPr>
            <w:r w:rsidRPr="00923D93">
              <w:rPr>
                <w:rFonts w:cs="Arial"/>
              </w:rPr>
              <w:t>13,</w:t>
            </w:r>
          </w:p>
          <w:p w14:paraId="6CEC3460" w14:textId="77777777" w:rsidR="0063314E" w:rsidRPr="00923D93" w:rsidRDefault="0063314E" w:rsidP="00173996">
            <w:pPr>
              <w:spacing w:after="0" w:line="240" w:lineRule="auto"/>
              <w:jc w:val="center"/>
              <w:rPr>
                <w:rFonts w:cs="Arial"/>
              </w:rPr>
            </w:pPr>
            <w:r w:rsidRPr="00923D93">
              <w:rPr>
                <w:rFonts w:cs="Arial"/>
              </w:rPr>
              <w:t>( 8 mayors+ 5 deputies)</w:t>
            </w:r>
          </w:p>
        </w:tc>
        <w:tc>
          <w:tcPr>
            <w:tcW w:w="728" w:type="pct"/>
            <w:tcBorders>
              <w:top w:val="single" w:sz="4" w:space="0" w:color="auto"/>
              <w:left w:val="single" w:sz="4" w:space="0" w:color="auto"/>
              <w:bottom w:val="single" w:sz="4" w:space="0" w:color="auto"/>
              <w:right w:val="single" w:sz="4" w:space="0" w:color="auto"/>
            </w:tcBorders>
            <w:hideMark/>
          </w:tcPr>
          <w:p w14:paraId="3CA22968" w14:textId="77777777" w:rsidR="0063314E" w:rsidRPr="00923D93" w:rsidRDefault="0063314E" w:rsidP="00173996">
            <w:pPr>
              <w:spacing w:after="0" w:line="240" w:lineRule="auto"/>
              <w:jc w:val="center"/>
              <w:rPr>
                <w:rFonts w:cs="Arial"/>
              </w:rPr>
            </w:pPr>
            <w:r w:rsidRPr="00923D93">
              <w:rPr>
                <w:rFonts w:cs="Arial"/>
              </w:rPr>
              <w:t>Warden</w:t>
            </w:r>
          </w:p>
        </w:tc>
        <w:tc>
          <w:tcPr>
            <w:tcW w:w="502" w:type="pct"/>
            <w:tcBorders>
              <w:top w:val="single" w:sz="4" w:space="0" w:color="auto"/>
              <w:left w:val="single" w:sz="4" w:space="0" w:color="auto"/>
              <w:bottom w:val="single" w:sz="4" w:space="0" w:color="auto"/>
              <w:right w:val="single" w:sz="4" w:space="0" w:color="auto"/>
            </w:tcBorders>
            <w:hideMark/>
          </w:tcPr>
          <w:p w14:paraId="341B4F3A" w14:textId="77777777" w:rsidR="0063314E" w:rsidRPr="00923D93" w:rsidRDefault="0063314E" w:rsidP="00173996">
            <w:pPr>
              <w:spacing w:after="0" w:line="240" w:lineRule="auto"/>
              <w:jc w:val="center"/>
              <w:rPr>
                <w:rFonts w:cs="Arial"/>
              </w:rPr>
            </w:pPr>
            <w:r w:rsidRPr="00923D93">
              <w:rPr>
                <w:rFonts w:cs="Arial"/>
              </w:rPr>
              <w:t>1</w:t>
            </w:r>
          </w:p>
        </w:tc>
        <w:tc>
          <w:tcPr>
            <w:tcW w:w="591" w:type="pct"/>
            <w:tcBorders>
              <w:top w:val="single" w:sz="4" w:space="0" w:color="auto"/>
              <w:left w:val="single" w:sz="4" w:space="0" w:color="auto"/>
              <w:bottom w:val="single" w:sz="4" w:space="0" w:color="auto"/>
              <w:right w:val="single" w:sz="4" w:space="0" w:color="auto"/>
            </w:tcBorders>
            <w:hideMark/>
          </w:tcPr>
          <w:p w14:paraId="16BB32BF" w14:textId="77777777" w:rsidR="0063314E" w:rsidRPr="00923D93" w:rsidRDefault="0063314E" w:rsidP="00173996">
            <w:pPr>
              <w:spacing w:after="0" w:line="240" w:lineRule="auto"/>
              <w:jc w:val="center"/>
              <w:rPr>
                <w:rFonts w:cs="Arial"/>
              </w:rPr>
            </w:pPr>
            <w:r w:rsidRPr="00923D93">
              <w:rPr>
                <w:rFonts w:cs="Arial"/>
              </w:rPr>
              <w:t>Indirect</w:t>
            </w:r>
          </w:p>
        </w:tc>
      </w:tr>
      <w:tr w:rsidR="0063314E" w:rsidRPr="00A72E5B" w14:paraId="56892784"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7A688C1A" w14:textId="77777777" w:rsidR="0063314E" w:rsidRPr="00A72E5B" w:rsidRDefault="0063314E" w:rsidP="00173996">
            <w:pPr>
              <w:spacing w:after="0" w:line="240" w:lineRule="auto"/>
              <w:rPr>
                <w:rFonts w:cs="Arial"/>
                <w:b/>
              </w:rPr>
            </w:pPr>
            <w:proofErr w:type="spellStart"/>
            <w:r w:rsidRPr="00A72E5B">
              <w:rPr>
                <w:rFonts w:cs="Arial"/>
                <w:b/>
              </w:rPr>
              <w:t>Haldimand</w:t>
            </w:r>
            <w:proofErr w:type="spellEnd"/>
            <w:r>
              <w:rPr>
                <w:rFonts w:cs="Arial"/>
                <w:b/>
              </w:rPr>
              <w:t xml:space="preserve"> </w:t>
            </w:r>
            <w:r w:rsidRPr="00AF669F">
              <w:rPr>
                <w:rFonts w:cs="Arial"/>
              </w:rPr>
              <w:t>(single tier)</w:t>
            </w:r>
          </w:p>
        </w:tc>
        <w:tc>
          <w:tcPr>
            <w:tcW w:w="635" w:type="pct"/>
            <w:tcBorders>
              <w:top w:val="single" w:sz="4" w:space="0" w:color="auto"/>
              <w:left w:val="single" w:sz="4" w:space="0" w:color="auto"/>
              <w:bottom w:val="single" w:sz="4" w:space="0" w:color="auto"/>
              <w:right w:val="single" w:sz="4" w:space="0" w:color="auto"/>
            </w:tcBorders>
            <w:hideMark/>
          </w:tcPr>
          <w:p w14:paraId="17D3CAF1"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45,608</w:t>
            </w:r>
          </w:p>
        </w:tc>
        <w:tc>
          <w:tcPr>
            <w:tcW w:w="455" w:type="pct"/>
            <w:tcBorders>
              <w:top w:val="single" w:sz="4" w:space="0" w:color="auto"/>
              <w:left w:val="single" w:sz="4" w:space="0" w:color="auto"/>
              <w:bottom w:val="single" w:sz="4" w:space="0" w:color="auto"/>
              <w:right w:val="single" w:sz="4" w:space="0" w:color="auto"/>
            </w:tcBorders>
            <w:hideMark/>
          </w:tcPr>
          <w:p w14:paraId="331D3F04" w14:textId="3855D77F" w:rsidR="0063314E" w:rsidRPr="0097249B" w:rsidRDefault="0063314E" w:rsidP="00173996">
            <w:pPr>
              <w:spacing w:after="0" w:line="240" w:lineRule="auto"/>
              <w:jc w:val="center"/>
              <w:rPr>
                <w:rFonts w:cs="Arial"/>
              </w:rPr>
            </w:pPr>
            <w:r w:rsidRPr="0097249B">
              <w:rPr>
                <w:rFonts w:cs="Arial"/>
              </w:rPr>
              <w:t>0</w:t>
            </w:r>
          </w:p>
        </w:tc>
        <w:tc>
          <w:tcPr>
            <w:tcW w:w="1182" w:type="pct"/>
            <w:tcBorders>
              <w:top w:val="single" w:sz="4" w:space="0" w:color="auto"/>
              <w:left w:val="single" w:sz="4" w:space="0" w:color="auto"/>
              <w:bottom w:val="single" w:sz="4" w:space="0" w:color="auto"/>
              <w:right w:val="single" w:sz="4" w:space="0" w:color="auto"/>
            </w:tcBorders>
            <w:hideMark/>
          </w:tcPr>
          <w:p w14:paraId="04075087" w14:textId="77777777" w:rsidR="0063314E" w:rsidRPr="0097249B" w:rsidRDefault="0063314E" w:rsidP="00173996">
            <w:pPr>
              <w:spacing w:after="0" w:line="240" w:lineRule="auto"/>
              <w:jc w:val="center"/>
              <w:rPr>
                <w:rFonts w:cs="Arial"/>
              </w:rPr>
            </w:pPr>
            <w:r w:rsidRPr="0097249B">
              <w:rPr>
                <w:rFonts w:cs="Arial"/>
              </w:rPr>
              <w:t>7</w:t>
            </w:r>
          </w:p>
        </w:tc>
        <w:tc>
          <w:tcPr>
            <w:tcW w:w="728" w:type="pct"/>
            <w:tcBorders>
              <w:top w:val="single" w:sz="4" w:space="0" w:color="auto"/>
              <w:left w:val="single" w:sz="4" w:space="0" w:color="auto"/>
              <w:bottom w:val="single" w:sz="4" w:space="0" w:color="auto"/>
              <w:right w:val="single" w:sz="4" w:space="0" w:color="auto"/>
            </w:tcBorders>
            <w:hideMark/>
          </w:tcPr>
          <w:p w14:paraId="27A8F6E1" w14:textId="77777777" w:rsidR="0063314E" w:rsidRPr="0097249B" w:rsidRDefault="0063314E" w:rsidP="00173996">
            <w:pPr>
              <w:spacing w:after="0" w:line="240" w:lineRule="auto"/>
              <w:jc w:val="center"/>
              <w:rPr>
                <w:rFonts w:cs="Arial"/>
              </w:rPr>
            </w:pPr>
            <w:r w:rsidRPr="0097249B">
              <w:rPr>
                <w:rFonts w:cs="Arial"/>
              </w:rPr>
              <w:t>Mayor</w:t>
            </w:r>
          </w:p>
        </w:tc>
        <w:tc>
          <w:tcPr>
            <w:tcW w:w="502" w:type="pct"/>
            <w:tcBorders>
              <w:top w:val="single" w:sz="4" w:space="0" w:color="auto"/>
              <w:left w:val="single" w:sz="4" w:space="0" w:color="auto"/>
              <w:bottom w:val="single" w:sz="4" w:space="0" w:color="auto"/>
              <w:right w:val="single" w:sz="4" w:space="0" w:color="auto"/>
            </w:tcBorders>
            <w:hideMark/>
          </w:tcPr>
          <w:p w14:paraId="1813D32F" w14:textId="77777777" w:rsidR="0063314E" w:rsidRPr="0097249B" w:rsidRDefault="0063314E" w:rsidP="00173996">
            <w:pPr>
              <w:spacing w:after="0" w:line="240" w:lineRule="auto"/>
              <w:jc w:val="center"/>
              <w:rPr>
                <w:rFonts w:cs="Arial"/>
              </w:rPr>
            </w:pPr>
            <w:r w:rsidRPr="0097249B">
              <w:rPr>
                <w:rFonts w:cs="Arial"/>
              </w:rPr>
              <w:t>4</w:t>
            </w:r>
          </w:p>
        </w:tc>
        <w:tc>
          <w:tcPr>
            <w:tcW w:w="591" w:type="pct"/>
            <w:tcBorders>
              <w:top w:val="single" w:sz="4" w:space="0" w:color="auto"/>
              <w:left w:val="single" w:sz="4" w:space="0" w:color="auto"/>
              <w:bottom w:val="single" w:sz="4" w:space="0" w:color="auto"/>
              <w:right w:val="single" w:sz="4" w:space="0" w:color="auto"/>
            </w:tcBorders>
            <w:hideMark/>
          </w:tcPr>
          <w:p w14:paraId="4B996374" w14:textId="77777777" w:rsidR="0063314E" w:rsidRPr="0097249B" w:rsidRDefault="0063314E" w:rsidP="00173996">
            <w:pPr>
              <w:spacing w:after="0" w:line="240" w:lineRule="auto"/>
              <w:jc w:val="center"/>
              <w:rPr>
                <w:rFonts w:cs="Arial"/>
              </w:rPr>
            </w:pPr>
            <w:r w:rsidRPr="0097249B">
              <w:rPr>
                <w:rFonts w:cs="Arial"/>
              </w:rPr>
              <w:t>Direct</w:t>
            </w:r>
          </w:p>
        </w:tc>
      </w:tr>
      <w:tr w:rsidR="0063314E" w:rsidRPr="00A72E5B" w14:paraId="2C154537"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66BDCCA4" w14:textId="77777777" w:rsidR="0063314E" w:rsidRPr="00A72E5B" w:rsidRDefault="0063314E" w:rsidP="00173996">
            <w:pPr>
              <w:spacing w:after="0" w:line="240" w:lineRule="auto"/>
              <w:rPr>
                <w:rFonts w:cs="Arial"/>
                <w:b/>
              </w:rPr>
            </w:pPr>
            <w:r w:rsidRPr="00A72E5B">
              <w:rPr>
                <w:rFonts w:cs="Arial"/>
                <w:b/>
              </w:rPr>
              <w:t>Hastings</w:t>
            </w:r>
          </w:p>
        </w:tc>
        <w:tc>
          <w:tcPr>
            <w:tcW w:w="635" w:type="pct"/>
            <w:tcBorders>
              <w:top w:val="single" w:sz="4" w:space="0" w:color="auto"/>
              <w:left w:val="single" w:sz="4" w:space="0" w:color="auto"/>
              <w:bottom w:val="single" w:sz="4" w:space="0" w:color="auto"/>
              <w:right w:val="single" w:sz="4" w:space="0" w:color="auto"/>
            </w:tcBorders>
            <w:hideMark/>
          </w:tcPr>
          <w:p w14:paraId="1A6099AE"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136,445</w:t>
            </w:r>
          </w:p>
        </w:tc>
        <w:tc>
          <w:tcPr>
            <w:tcW w:w="455" w:type="pct"/>
            <w:tcBorders>
              <w:top w:val="single" w:sz="4" w:space="0" w:color="auto"/>
              <w:left w:val="single" w:sz="4" w:space="0" w:color="auto"/>
              <w:bottom w:val="single" w:sz="4" w:space="0" w:color="auto"/>
              <w:right w:val="single" w:sz="4" w:space="0" w:color="auto"/>
            </w:tcBorders>
            <w:hideMark/>
          </w:tcPr>
          <w:p w14:paraId="06F4637C" w14:textId="33F20424" w:rsidR="0063314E" w:rsidRPr="000F3830" w:rsidRDefault="0063314E" w:rsidP="00173996">
            <w:pPr>
              <w:spacing w:after="0" w:line="240" w:lineRule="auto"/>
              <w:jc w:val="center"/>
              <w:rPr>
                <w:rFonts w:cs="Arial"/>
              </w:rPr>
            </w:pPr>
            <w:r w:rsidRPr="000F3830">
              <w:rPr>
                <w:rFonts w:cs="Arial"/>
              </w:rPr>
              <w:t>14</w:t>
            </w:r>
          </w:p>
        </w:tc>
        <w:tc>
          <w:tcPr>
            <w:tcW w:w="1182" w:type="pct"/>
            <w:tcBorders>
              <w:top w:val="single" w:sz="4" w:space="0" w:color="auto"/>
              <w:left w:val="single" w:sz="4" w:space="0" w:color="auto"/>
              <w:bottom w:val="single" w:sz="4" w:space="0" w:color="auto"/>
              <w:right w:val="single" w:sz="4" w:space="0" w:color="auto"/>
            </w:tcBorders>
            <w:hideMark/>
          </w:tcPr>
          <w:p w14:paraId="68993328" w14:textId="77777777" w:rsidR="0063314E" w:rsidRPr="000F3830" w:rsidRDefault="0063314E" w:rsidP="00173996">
            <w:pPr>
              <w:spacing w:after="0" w:line="240" w:lineRule="auto"/>
              <w:jc w:val="center"/>
              <w:rPr>
                <w:rFonts w:cs="Arial"/>
              </w:rPr>
            </w:pPr>
            <w:r w:rsidRPr="000F3830">
              <w:rPr>
                <w:rFonts w:cs="Arial"/>
              </w:rPr>
              <w:t>14</w:t>
            </w:r>
          </w:p>
        </w:tc>
        <w:tc>
          <w:tcPr>
            <w:tcW w:w="728" w:type="pct"/>
            <w:tcBorders>
              <w:top w:val="single" w:sz="4" w:space="0" w:color="auto"/>
              <w:left w:val="single" w:sz="4" w:space="0" w:color="auto"/>
              <w:bottom w:val="single" w:sz="4" w:space="0" w:color="auto"/>
              <w:right w:val="single" w:sz="4" w:space="0" w:color="auto"/>
            </w:tcBorders>
            <w:hideMark/>
          </w:tcPr>
          <w:p w14:paraId="584C7EB0" w14:textId="77777777" w:rsidR="0063314E" w:rsidRPr="000F3830" w:rsidRDefault="0063314E" w:rsidP="00173996">
            <w:pPr>
              <w:spacing w:after="0" w:line="240" w:lineRule="auto"/>
              <w:jc w:val="center"/>
              <w:rPr>
                <w:rFonts w:cs="Arial"/>
              </w:rPr>
            </w:pPr>
            <w:r w:rsidRPr="000F3830">
              <w:rPr>
                <w:rFonts w:cs="Arial"/>
              </w:rPr>
              <w:t>Warden</w:t>
            </w:r>
          </w:p>
        </w:tc>
        <w:tc>
          <w:tcPr>
            <w:tcW w:w="502" w:type="pct"/>
            <w:tcBorders>
              <w:top w:val="single" w:sz="4" w:space="0" w:color="auto"/>
              <w:left w:val="single" w:sz="4" w:space="0" w:color="auto"/>
              <w:bottom w:val="single" w:sz="4" w:space="0" w:color="auto"/>
              <w:right w:val="single" w:sz="4" w:space="0" w:color="auto"/>
            </w:tcBorders>
            <w:hideMark/>
          </w:tcPr>
          <w:p w14:paraId="09A51B21" w14:textId="77777777" w:rsidR="0063314E" w:rsidRPr="000F3830" w:rsidRDefault="0063314E" w:rsidP="00173996">
            <w:pPr>
              <w:spacing w:after="0" w:line="240" w:lineRule="auto"/>
              <w:jc w:val="center"/>
              <w:rPr>
                <w:rFonts w:cs="Arial"/>
              </w:rPr>
            </w:pPr>
            <w:r w:rsidRPr="000F3830">
              <w:rPr>
                <w:rFonts w:cs="Arial"/>
              </w:rPr>
              <w:t>2</w:t>
            </w:r>
          </w:p>
        </w:tc>
        <w:tc>
          <w:tcPr>
            <w:tcW w:w="591" w:type="pct"/>
            <w:tcBorders>
              <w:top w:val="single" w:sz="4" w:space="0" w:color="auto"/>
              <w:left w:val="single" w:sz="4" w:space="0" w:color="auto"/>
              <w:bottom w:val="single" w:sz="4" w:space="0" w:color="auto"/>
              <w:right w:val="single" w:sz="4" w:space="0" w:color="auto"/>
            </w:tcBorders>
            <w:hideMark/>
          </w:tcPr>
          <w:p w14:paraId="1E0E77C3" w14:textId="77777777" w:rsidR="0063314E" w:rsidRPr="000F3830" w:rsidRDefault="0063314E" w:rsidP="00173996">
            <w:pPr>
              <w:spacing w:after="0" w:line="240" w:lineRule="auto"/>
              <w:jc w:val="center"/>
              <w:rPr>
                <w:rFonts w:cs="Arial"/>
              </w:rPr>
            </w:pPr>
            <w:r w:rsidRPr="000F3830">
              <w:rPr>
                <w:rFonts w:cs="Arial"/>
              </w:rPr>
              <w:t>Indirect</w:t>
            </w:r>
          </w:p>
        </w:tc>
      </w:tr>
      <w:tr w:rsidR="0063314E" w:rsidRPr="00A72E5B" w14:paraId="7377FFC5" w14:textId="77777777" w:rsidTr="0063314E">
        <w:trPr>
          <w:trHeight w:val="70"/>
        </w:trPr>
        <w:tc>
          <w:tcPr>
            <w:tcW w:w="907" w:type="pct"/>
            <w:tcBorders>
              <w:top w:val="single" w:sz="4" w:space="0" w:color="auto"/>
              <w:left w:val="single" w:sz="4" w:space="0" w:color="auto"/>
              <w:bottom w:val="single" w:sz="4" w:space="0" w:color="auto"/>
              <w:right w:val="single" w:sz="4" w:space="0" w:color="auto"/>
            </w:tcBorders>
            <w:hideMark/>
          </w:tcPr>
          <w:p w14:paraId="470D0C7F" w14:textId="77777777" w:rsidR="0063314E" w:rsidRPr="00A72E5B" w:rsidRDefault="0063314E" w:rsidP="00173996">
            <w:pPr>
              <w:spacing w:after="0" w:line="240" w:lineRule="auto"/>
              <w:rPr>
                <w:rFonts w:cs="Arial"/>
                <w:b/>
              </w:rPr>
            </w:pPr>
            <w:r w:rsidRPr="00A72E5B">
              <w:rPr>
                <w:rFonts w:cs="Arial"/>
                <w:b/>
              </w:rPr>
              <w:t>Peterborough</w:t>
            </w:r>
          </w:p>
        </w:tc>
        <w:tc>
          <w:tcPr>
            <w:tcW w:w="635" w:type="pct"/>
            <w:tcBorders>
              <w:top w:val="single" w:sz="4" w:space="0" w:color="auto"/>
              <w:left w:val="single" w:sz="4" w:space="0" w:color="auto"/>
              <w:bottom w:val="single" w:sz="4" w:space="0" w:color="auto"/>
              <w:right w:val="single" w:sz="4" w:space="0" w:color="auto"/>
            </w:tcBorders>
            <w:hideMark/>
          </w:tcPr>
          <w:p w14:paraId="5AA542D8"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138,236</w:t>
            </w:r>
          </w:p>
        </w:tc>
        <w:tc>
          <w:tcPr>
            <w:tcW w:w="455" w:type="pct"/>
            <w:tcBorders>
              <w:top w:val="single" w:sz="4" w:space="0" w:color="auto"/>
              <w:left w:val="single" w:sz="4" w:space="0" w:color="auto"/>
              <w:bottom w:val="single" w:sz="4" w:space="0" w:color="auto"/>
              <w:right w:val="single" w:sz="4" w:space="0" w:color="auto"/>
            </w:tcBorders>
            <w:hideMark/>
          </w:tcPr>
          <w:p w14:paraId="11024917" w14:textId="17E993F3" w:rsidR="0063314E" w:rsidRPr="00793BBB" w:rsidRDefault="0063314E" w:rsidP="00173996">
            <w:pPr>
              <w:spacing w:after="0" w:line="240" w:lineRule="auto"/>
              <w:jc w:val="center"/>
              <w:rPr>
                <w:rFonts w:cs="Arial"/>
              </w:rPr>
            </w:pPr>
            <w:r w:rsidRPr="00793BBB">
              <w:rPr>
                <w:rFonts w:cs="Arial"/>
              </w:rPr>
              <w:t>8</w:t>
            </w:r>
          </w:p>
        </w:tc>
        <w:tc>
          <w:tcPr>
            <w:tcW w:w="1182" w:type="pct"/>
            <w:tcBorders>
              <w:top w:val="single" w:sz="4" w:space="0" w:color="auto"/>
              <w:left w:val="single" w:sz="4" w:space="0" w:color="auto"/>
              <w:bottom w:val="single" w:sz="4" w:space="0" w:color="auto"/>
              <w:right w:val="single" w:sz="4" w:space="0" w:color="auto"/>
            </w:tcBorders>
            <w:hideMark/>
          </w:tcPr>
          <w:p w14:paraId="1FBAAB0F" w14:textId="77777777" w:rsidR="0063314E" w:rsidRPr="00793BBB" w:rsidRDefault="0063314E" w:rsidP="00173996">
            <w:pPr>
              <w:spacing w:after="0" w:line="240" w:lineRule="auto"/>
              <w:jc w:val="center"/>
              <w:rPr>
                <w:rFonts w:cs="Arial"/>
              </w:rPr>
            </w:pPr>
            <w:r w:rsidRPr="00793BBB">
              <w:rPr>
                <w:rFonts w:cs="Arial"/>
              </w:rPr>
              <w:t>16</w:t>
            </w:r>
          </w:p>
        </w:tc>
        <w:tc>
          <w:tcPr>
            <w:tcW w:w="728" w:type="pct"/>
            <w:tcBorders>
              <w:top w:val="single" w:sz="4" w:space="0" w:color="auto"/>
              <w:left w:val="single" w:sz="4" w:space="0" w:color="auto"/>
              <w:bottom w:val="single" w:sz="4" w:space="0" w:color="auto"/>
              <w:right w:val="single" w:sz="4" w:space="0" w:color="auto"/>
            </w:tcBorders>
            <w:hideMark/>
          </w:tcPr>
          <w:p w14:paraId="57411EA9" w14:textId="77777777" w:rsidR="0063314E" w:rsidRPr="00793BBB" w:rsidRDefault="0063314E" w:rsidP="00173996">
            <w:pPr>
              <w:spacing w:after="0" w:line="240" w:lineRule="auto"/>
              <w:jc w:val="center"/>
              <w:rPr>
                <w:rFonts w:cs="Arial"/>
              </w:rPr>
            </w:pPr>
            <w:r w:rsidRPr="00793BBB">
              <w:rPr>
                <w:rFonts w:cs="Arial"/>
              </w:rPr>
              <w:t>Warden</w:t>
            </w:r>
          </w:p>
        </w:tc>
        <w:tc>
          <w:tcPr>
            <w:tcW w:w="502" w:type="pct"/>
            <w:tcBorders>
              <w:top w:val="single" w:sz="4" w:space="0" w:color="auto"/>
              <w:left w:val="single" w:sz="4" w:space="0" w:color="auto"/>
              <w:bottom w:val="single" w:sz="4" w:space="0" w:color="auto"/>
              <w:right w:val="single" w:sz="4" w:space="0" w:color="auto"/>
            </w:tcBorders>
            <w:hideMark/>
          </w:tcPr>
          <w:p w14:paraId="78422CC8" w14:textId="77777777" w:rsidR="0063314E" w:rsidRPr="00793BBB" w:rsidRDefault="0063314E" w:rsidP="00173996">
            <w:pPr>
              <w:spacing w:after="0" w:line="240" w:lineRule="auto"/>
              <w:jc w:val="center"/>
              <w:rPr>
                <w:rFonts w:cs="Arial"/>
              </w:rPr>
            </w:pPr>
            <w:r w:rsidRPr="00793BBB">
              <w:rPr>
                <w:rFonts w:cs="Arial"/>
              </w:rPr>
              <w:t>1</w:t>
            </w:r>
          </w:p>
        </w:tc>
        <w:tc>
          <w:tcPr>
            <w:tcW w:w="591" w:type="pct"/>
            <w:tcBorders>
              <w:top w:val="single" w:sz="4" w:space="0" w:color="auto"/>
              <w:left w:val="single" w:sz="4" w:space="0" w:color="auto"/>
              <w:bottom w:val="single" w:sz="4" w:space="0" w:color="auto"/>
              <w:right w:val="single" w:sz="4" w:space="0" w:color="auto"/>
            </w:tcBorders>
            <w:hideMark/>
          </w:tcPr>
          <w:p w14:paraId="1DBCEA5F" w14:textId="77777777" w:rsidR="0063314E" w:rsidRPr="00793BBB" w:rsidRDefault="0063314E" w:rsidP="00173996">
            <w:pPr>
              <w:spacing w:after="0" w:line="240" w:lineRule="auto"/>
              <w:jc w:val="center"/>
              <w:rPr>
                <w:rFonts w:cs="Arial"/>
              </w:rPr>
            </w:pPr>
            <w:r w:rsidRPr="00793BBB">
              <w:rPr>
                <w:rFonts w:cs="Arial"/>
              </w:rPr>
              <w:t>Indirect</w:t>
            </w:r>
          </w:p>
        </w:tc>
      </w:tr>
      <w:tr w:rsidR="0063314E" w:rsidRPr="00A72E5B" w14:paraId="0AADE78B" w14:textId="77777777" w:rsidTr="0063314E">
        <w:tc>
          <w:tcPr>
            <w:tcW w:w="907" w:type="pct"/>
            <w:tcBorders>
              <w:top w:val="single" w:sz="4" w:space="0" w:color="auto"/>
              <w:left w:val="single" w:sz="4" w:space="0" w:color="auto"/>
              <w:bottom w:val="single" w:sz="4" w:space="0" w:color="auto"/>
              <w:right w:val="single" w:sz="4" w:space="0" w:color="auto"/>
            </w:tcBorders>
            <w:hideMark/>
          </w:tcPr>
          <w:p w14:paraId="5D9C30C9" w14:textId="77777777" w:rsidR="0063314E" w:rsidRPr="00A72E5B" w:rsidRDefault="0063314E" w:rsidP="00173996">
            <w:pPr>
              <w:spacing w:after="0" w:line="240" w:lineRule="auto"/>
              <w:rPr>
                <w:rFonts w:cs="Arial"/>
                <w:b/>
              </w:rPr>
            </w:pPr>
            <w:r w:rsidRPr="00A72E5B">
              <w:rPr>
                <w:rFonts w:cs="Arial"/>
                <w:b/>
              </w:rPr>
              <w:t>Brant</w:t>
            </w:r>
            <w:r>
              <w:rPr>
                <w:rFonts w:cs="Arial"/>
                <w:b/>
              </w:rPr>
              <w:t xml:space="preserve"> </w:t>
            </w:r>
            <w:r w:rsidRPr="00AF669F">
              <w:rPr>
                <w:rFonts w:cs="Arial"/>
              </w:rPr>
              <w:t>(single tier)</w:t>
            </w:r>
          </w:p>
        </w:tc>
        <w:tc>
          <w:tcPr>
            <w:tcW w:w="635" w:type="pct"/>
            <w:tcBorders>
              <w:top w:val="single" w:sz="4" w:space="0" w:color="auto"/>
              <w:left w:val="single" w:sz="4" w:space="0" w:color="auto"/>
              <w:bottom w:val="single" w:sz="4" w:space="0" w:color="auto"/>
              <w:right w:val="single" w:sz="4" w:space="0" w:color="auto"/>
            </w:tcBorders>
            <w:hideMark/>
          </w:tcPr>
          <w:p w14:paraId="4C087166" w14:textId="77777777" w:rsidR="0063314E" w:rsidRPr="00A72E5B" w:rsidRDefault="0063314E" w:rsidP="00173996">
            <w:pPr>
              <w:spacing w:after="0" w:line="240" w:lineRule="auto"/>
              <w:jc w:val="center"/>
              <w:rPr>
                <w:rFonts w:eastAsia="Times New Roman" w:cs="Arial"/>
                <w:lang w:eastAsia="en-CA"/>
              </w:rPr>
            </w:pPr>
            <w:r w:rsidRPr="00A72E5B">
              <w:rPr>
                <w:rFonts w:eastAsia="Times New Roman" w:cs="Arial"/>
                <w:lang w:eastAsia="en-CA"/>
              </w:rPr>
              <w:t>36,707</w:t>
            </w:r>
          </w:p>
        </w:tc>
        <w:tc>
          <w:tcPr>
            <w:tcW w:w="455" w:type="pct"/>
            <w:tcBorders>
              <w:top w:val="single" w:sz="4" w:space="0" w:color="auto"/>
              <w:left w:val="single" w:sz="4" w:space="0" w:color="auto"/>
              <w:bottom w:val="single" w:sz="4" w:space="0" w:color="auto"/>
              <w:right w:val="single" w:sz="4" w:space="0" w:color="auto"/>
            </w:tcBorders>
            <w:hideMark/>
          </w:tcPr>
          <w:p w14:paraId="7AF342D9" w14:textId="2F7C20C6" w:rsidR="0063314E" w:rsidRPr="00212B76" w:rsidRDefault="0063314E" w:rsidP="00173996">
            <w:pPr>
              <w:spacing w:after="0" w:line="240" w:lineRule="auto"/>
              <w:jc w:val="center"/>
              <w:rPr>
                <w:rFonts w:cs="Arial"/>
              </w:rPr>
            </w:pPr>
            <w:r w:rsidRPr="00212B76">
              <w:rPr>
                <w:rFonts w:cs="Arial"/>
              </w:rPr>
              <w:t>5 wards</w:t>
            </w:r>
          </w:p>
        </w:tc>
        <w:tc>
          <w:tcPr>
            <w:tcW w:w="1182" w:type="pct"/>
            <w:tcBorders>
              <w:top w:val="single" w:sz="4" w:space="0" w:color="auto"/>
              <w:left w:val="single" w:sz="4" w:space="0" w:color="auto"/>
              <w:bottom w:val="single" w:sz="4" w:space="0" w:color="auto"/>
              <w:right w:val="single" w:sz="4" w:space="0" w:color="auto"/>
            </w:tcBorders>
            <w:hideMark/>
          </w:tcPr>
          <w:p w14:paraId="61587524" w14:textId="77777777" w:rsidR="0063314E" w:rsidRPr="00212B76" w:rsidRDefault="0063314E" w:rsidP="00173996">
            <w:pPr>
              <w:spacing w:after="0" w:line="240" w:lineRule="auto"/>
              <w:jc w:val="center"/>
              <w:rPr>
                <w:rFonts w:cs="Arial"/>
              </w:rPr>
            </w:pPr>
            <w:r w:rsidRPr="00212B76">
              <w:rPr>
                <w:rFonts w:cs="Arial"/>
              </w:rPr>
              <w:t>11</w:t>
            </w:r>
          </w:p>
        </w:tc>
        <w:tc>
          <w:tcPr>
            <w:tcW w:w="728" w:type="pct"/>
            <w:tcBorders>
              <w:top w:val="single" w:sz="4" w:space="0" w:color="auto"/>
              <w:left w:val="single" w:sz="4" w:space="0" w:color="auto"/>
              <w:bottom w:val="single" w:sz="4" w:space="0" w:color="auto"/>
              <w:right w:val="single" w:sz="4" w:space="0" w:color="auto"/>
            </w:tcBorders>
            <w:hideMark/>
          </w:tcPr>
          <w:p w14:paraId="1992DF17" w14:textId="77777777" w:rsidR="0063314E" w:rsidRPr="00212B76" w:rsidRDefault="0063314E" w:rsidP="00173996">
            <w:pPr>
              <w:spacing w:after="0" w:line="240" w:lineRule="auto"/>
              <w:jc w:val="center"/>
              <w:rPr>
                <w:rFonts w:cs="Arial"/>
              </w:rPr>
            </w:pPr>
            <w:r w:rsidRPr="00212B76">
              <w:rPr>
                <w:rFonts w:cs="Arial"/>
              </w:rPr>
              <w:t>Mayor</w:t>
            </w:r>
          </w:p>
        </w:tc>
        <w:tc>
          <w:tcPr>
            <w:tcW w:w="502" w:type="pct"/>
            <w:tcBorders>
              <w:top w:val="single" w:sz="4" w:space="0" w:color="auto"/>
              <w:left w:val="single" w:sz="4" w:space="0" w:color="auto"/>
              <w:bottom w:val="single" w:sz="4" w:space="0" w:color="auto"/>
              <w:right w:val="single" w:sz="4" w:space="0" w:color="auto"/>
            </w:tcBorders>
            <w:hideMark/>
          </w:tcPr>
          <w:p w14:paraId="3285363F" w14:textId="77777777" w:rsidR="0063314E" w:rsidRPr="00212B76" w:rsidRDefault="0063314E" w:rsidP="00173996">
            <w:pPr>
              <w:spacing w:after="0" w:line="240" w:lineRule="auto"/>
              <w:jc w:val="center"/>
              <w:rPr>
                <w:rFonts w:cs="Arial"/>
              </w:rPr>
            </w:pPr>
            <w:r w:rsidRPr="00212B76">
              <w:rPr>
                <w:rFonts w:cs="Arial"/>
              </w:rPr>
              <w:t>4</w:t>
            </w:r>
          </w:p>
        </w:tc>
        <w:tc>
          <w:tcPr>
            <w:tcW w:w="591" w:type="pct"/>
            <w:tcBorders>
              <w:top w:val="single" w:sz="4" w:space="0" w:color="auto"/>
              <w:left w:val="single" w:sz="4" w:space="0" w:color="auto"/>
              <w:bottom w:val="single" w:sz="4" w:space="0" w:color="auto"/>
              <w:right w:val="single" w:sz="4" w:space="0" w:color="auto"/>
            </w:tcBorders>
            <w:hideMark/>
          </w:tcPr>
          <w:p w14:paraId="3B7ECDE7" w14:textId="77777777" w:rsidR="0063314E" w:rsidRPr="00212B76" w:rsidRDefault="0063314E" w:rsidP="00173996">
            <w:pPr>
              <w:spacing w:after="0" w:line="240" w:lineRule="auto"/>
              <w:jc w:val="center"/>
              <w:rPr>
                <w:rFonts w:cs="Arial"/>
              </w:rPr>
            </w:pPr>
            <w:r w:rsidRPr="00212B76">
              <w:rPr>
                <w:rFonts w:cs="Arial"/>
              </w:rPr>
              <w:t>Direct</w:t>
            </w:r>
          </w:p>
        </w:tc>
      </w:tr>
    </w:tbl>
    <w:p w14:paraId="031313AA" w14:textId="77777777" w:rsidR="00476306" w:rsidRDefault="00476306">
      <w:r>
        <w:br w:type="page"/>
      </w:r>
    </w:p>
    <w:p w14:paraId="002B9F4D" w14:textId="31CC4F05" w:rsidR="00AC3A8B" w:rsidRDefault="00476306" w:rsidP="00476306">
      <w:pPr>
        <w:pStyle w:val="Heading2"/>
        <w:jc w:val="center"/>
      </w:pPr>
      <w:r>
        <w:lastRenderedPageBreak/>
        <w:t>Schedule “B” to Report CCR-CW-08-17</w:t>
      </w:r>
    </w:p>
    <w:p w14:paraId="21D76AFF" w14:textId="20C3BEFF" w:rsidR="005B1A42" w:rsidRPr="005B1A42" w:rsidRDefault="005B1A42" w:rsidP="005B1A42">
      <w:pPr>
        <w:pStyle w:val="Heading2"/>
        <w:jc w:val="center"/>
      </w:pPr>
      <w:r>
        <w:t>Excerpt from The Municipal Act, 2001, as amended</w:t>
      </w:r>
    </w:p>
    <w:p w14:paraId="02B75557" w14:textId="77777777" w:rsidR="00476306" w:rsidRDefault="00476306" w:rsidP="006773BF">
      <w:pPr>
        <w:pStyle w:val="Heading3"/>
      </w:pPr>
      <w:r>
        <w:t>Composition of upper-tier council</w:t>
      </w:r>
    </w:p>
    <w:p w14:paraId="4E519D55" w14:textId="77777777" w:rsidR="00476306" w:rsidRPr="005C0A36" w:rsidRDefault="00476306" w:rsidP="00476306">
      <w:pPr>
        <w:pStyle w:val="section"/>
        <w:spacing w:after="200" w:line="276" w:lineRule="auto"/>
        <w:rPr>
          <w:rFonts w:ascii="Arial" w:hAnsi="Arial" w:cs="Arial"/>
          <w:sz w:val="24"/>
          <w:szCs w:val="24"/>
        </w:rPr>
      </w:pPr>
      <w:r w:rsidRPr="005C0A36">
        <w:rPr>
          <w:rFonts w:ascii="Arial" w:hAnsi="Arial" w:cs="Arial"/>
          <w:b/>
          <w:sz w:val="24"/>
          <w:szCs w:val="24"/>
        </w:rPr>
        <w:t xml:space="preserve">218 </w:t>
      </w:r>
      <w:r w:rsidRPr="005C0A36">
        <w:rPr>
          <w:rFonts w:ascii="Arial" w:hAnsi="Arial" w:cs="Arial"/>
          <w:sz w:val="24"/>
          <w:szCs w:val="24"/>
        </w:rPr>
        <w:t>(1)</w:t>
      </w:r>
      <w:proofErr w:type="gramStart"/>
      <w:r w:rsidRPr="005C0A36">
        <w:rPr>
          <w:rFonts w:ascii="Arial" w:hAnsi="Arial" w:cs="Arial"/>
          <w:sz w:val="24"/>
          <w:szCs w:val="24"/>
        </w:rPr>
        <w:t>  Without</w:t>
      </w:r>
      <w:proofErr w:type="gramEnd"/>
      <w:r w:rsidRPr="005C0A36">
        <w:rPr>
          <w:rFonts w:ascii="Arial" w:hAnsi="Arial" w:cs="Arial"/>
          <w:sz w:val="24"/>
          <w:szCs w:val="24"/>
        </w:rPr>
        <w:t xml:space="preserve"> limiting sections 9, 10 and 11, those sections authorize an upper-tier municipality to change the composition of its council subject to the following rules:</w:t>
      </w:r>
    </w:p>
    <w:p w14:paraId="2C0D9E99"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1.</w:t>
      </w:r>
      <w:r w:rsidRPr="005C0A36">
        <w:rPr>
          <w:rFonts w:ascii="Arial" w:hAnsi="Arial" w:cs="Arial"/>
          <w:sz w:val="24"/>
          <w:szCs w:val="24"/>
        </w:rPr>
        <w:tab/>
        <w:t>There shall be a minimum of five members, one of whom shall be the head of council.</w:t>
      </w:r>
    </w:p>
    <w:p w14:paraId="218A2076"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rPr>
        <w:tab/>
        <w:t>2.</w:t>
      </w:r>
      <w:r w:rsidRPr="005C0A36">
        <w:rPr>
          <w:rFonts w:ascii="Arial" w:hAnsi="Arial" w:cs="Arial"/>
          <w:sz w:val="24"/>
          <w:szCs w:val="24"/>
        </w:rPr>
        <w:tab/>
        <w:t xml:space="preserve">Subject to paragraph 2.1, the head of council shall be elected by general vote, in accordance with the </w:t>
      </w:r>
      <w:r w:rsidRPr="005C0A36">
        <w:rPr>
          <w:rStyle w:val="ovitalic"/>
          <w:rFonts w:ascii="Arial" w:hAnsi="Arial" w:cs="Arial"/>
          <w:sz w:val="24"/>
          <w:szCs w:val="24"/>
        </w:rPr>
        <w:t>Municipal Elections Act, 1996</w:t>
      </w:r>
      <w:r w:rsidRPr="005C0A36">
        <w:rPr>
          <w:rFonts w:ascii="Arial" w:hAnsi="Arial" w:cs="Arial"/>
          <w:sz w:val="24"/>
          <w:szCs w:val="24"/>
        </w:rPr>
        <w:t>, or shall be appointed by the members of council.</w:t>
      </w:r>
    </w:p>
    <w:p w14:paraId="4B0C1047"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rPr>
        <w:tab/>
        <w:t>2.1</w:t>
      </w:r>
      <w:r w:rsidRPr="005C0A36">
        <w:rPr>
          <w:rFonts w:ascii="Arial" w:hAnsi="Arial" w:cs="Arial"/>
          <w:sz w:val="24"/>
          <w:szCs w:val="24"/>
        </w:rPr>
        <w:tab/>
        <w:t xml:space="preserve">For a regional municipality other than the County of Oxford, the head of council shall be elected by general vote in accordance with the </w:t>
      </w:r>
      <w:r w:rsidRPr="005C0A36">
        <w:rPr>
          <w:rStyle w:val="ovitalic"/>
          <w:rFonts w:ascii="Arial" w:hAnsi="Arial" w:cs="Arial"/>
          <w:sz w:val="24"/>
          <w:szCs w:val="24"/>
        </w:rPr>
        <w:t>Municipal Elections Act, 1996</w:t>
      </w:r>
      <w:r w:rsidRPr="005C0A36">
        <w:rPr>
          <w:rFonts w:ascii="Arial" w:hAnsi="Arial" w:cs="Arial"/>
          <w:sz w:val="24"/>
          <w:szCs w:val="24"/>
        </w:rPr>
        <w:t>.</w:t>
      </w:r>
    </w:p>
    <w:p w14:paraId="28D96396"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3.</w:t>
      </w:r>
      <w:r w:rsidRPr="005C0A36">
        <w:rPr>
          <w:rFonts w:ascii="Arial" w:hAnsi="Arial" w:cs="Arial"/>
          <w:sz w:val="24"/>
          <w:szCs w:val="24"/>
        </w:rPr>
        <w:tab/>
        <w:t xml:space="preserve">The members of council, except the head of council, shall be elected in accordance with the </w:t>
      </w:r>
      <w:r w:rsidRPr="005C0A36">
        <w:rPr>
          <w:rStyle w:val="ovitalic"/>
          <w:rFonts w:ascii="Arial" w:hAnsi="Arial" w:cs="Arial"/>
          <w:sz w:val="24"/>
          <w:szCs w:val="24"/>
        </w:rPr>
        <w:t>Municipal Elections Act, 1996</w:t>
      </w:r>
      <w:r w:rsidRPr="005C0A36">
        <w:rPr>
          <w:rFonts w:ascii="Arial" w:hAnsi="Arial" w:cs="Arial"/>
          <w:sz w:val="24"/>
          <w:szCs w:val="24"/>
        </w:rPr>
        <w:t xml:space="preserve"> to the upper-tier council or to the council of one of its lower-tier municipalities.</w:t>
      </w:r>
    </w:p>
    <w:p w14:paraId="36CE4BA2"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4.</w:t>
      </w:r>
      <w:r w:rsidRPr="005C0A36">
        <w:rPr>
          <w:rFonts w:ascii="Arial" w:hAnsi="Arial" w:cs="Arial"/>
          <w:sz w:val="24"/>
          <w:szCs w:val="24"/>
        </w:rPr>
        <w:tab/>
        <w:t>The head of council shall be qualified to be elected as a member of council of the upper-tier municipality.</w:t>
      </w:r>
    </w:p>
    <w:p w14:paraId="23384D09"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5.</w:t>
      </w:r>
      <w:r w:rsidRPr="005C0A36">
        <w:rPr>
          <w:rFonts w:ascii="Arial" w:hAnsi="Arial" w:cs="Arial"/>
          <w:sz w:val="24"/>
          <w:szCs w:val="24"/>
        </w:rPr>
        <w:tab/>
        <w:t>If the members of council are directly elected to the upper-tier council and not to the council of a lower-tier municipality, the members shall be elected by general vote or wards or by any combination of general vote and wards.</w:t>
      </w:r>
    </w:p>
    <w:p w14:paraId="41F01B2D"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6.</w:t>
      </w:r>
      <w:r w:rsidRPr="005C0A36">
        <w:rPr>
          <w:rFonts w:ascii="Arial" w:hAnsi="Arial" w:cs="Arial"/>
          <w:sz w:val="24"/>
          <w:szCs w:val="24"/>
        </w:rPr>
        <w:tab/>
        <w:t xml:space="preserve">Each lower-tier municipality shall be represented on the upper-tier council.  </w:t>
      </w:r>
      <w:proofErr w:type="gramStart"/>
      <w:r w:rsidRPr="005C0A36">
        <w:rPr>
          <w:rFonts w:ascii="Arial" w:hAnsi="Arial" w:cs="Arial"/>
          <w:sz w:val="24"/>
          <w:szCs w:val="24"/>
        </w:rPr>
        <w:t>2001, c. 25, s. 218 (1); 2006, c. 32, Sched.</w:t>
      </w:r>
      <w:proofErr w:type="gramEnd"/>
      <w:r w:rsidRPr="005C0A36">
        <w:rPr>
          <w:rFonts w:ascii="Arial" w:hAnsi="Arial" w:cs="Arial"/>
          <w:sz w:val="24"/>
          <w:szCs w:val="24"/>
        </w:rPr>
        <w:t> </w:t>
      </w:r>
      <w:proofErr w:type="gramStart"/>
      <w:r w:rsidRPr="005C0A36">
        <w:rPr>
          <w:rFonts w:ascii="Arial" w:hAnsi="Arial" w:cs="Arial"/>
          <w:sz w:val="24"/>
          <w:szCs w:val="24"/>
        </w:rPr>
        <w:t>A, s. 93 (1); 2016, c. 37, Sched.</w:t>
      </w:r>
      <w:proofErr w:type="gramEnd"/>
      <w:r w:rsidRPr="005C0A36">
        <w:rPr>
          <w:rFonts w:ascii="Arial" w:hAnsi="Arial" w:cs="Arial"/>
          <w:sz w:val="24"/>
          <w:szCs w:val="24"/>
        </w:rPr>
        <w:t xml:space="preserve"> 15, s. 1.</w:t>
      </w:r>
    </w:p>
    <w:p w14:paraId="334F5D13" w14:textId="77777777" w:rsidR="00476306" w:rsidRPr="00E27B4A" w:rsidRDefault="00476306" w:rsidP="00476306">
      <w:pPr>
        <w:pStyle w:val="Heading4"/>
      </w:pPr>
      <w:r w:rsidRPr="00E27B4A">
        <w:t>Types of changes</w:t>
      </w:r>
    </w:p>
    <w:p w14:paraId="06B25F92" w14:textId="77777777" w:rsidR="00476306" w:rsidRPr="005C0A36" w:rsidRDefault="00476306" w:rsidP="00476306">
      <w:pPr>
        <w:pStyle w:val="subsection"/>
        <w:spacing w:after="200" w:line="276" w:lineRule="auto"/>
        <w:rPr>
          <w:rFonts w:ascii="Arial" w:hAnsi="Arial" w:cs="Arial"/>
          <w:sz w:val="24"/>
          <w:szCs w:val="24"/>
        </w:rPr>
      </w:pPr>
      <w:r w:rsidRPr="005C0A36">
        <w:rPr>
          <w:rFonts w:ascii="Arial" w:hAnsi="Arial" w:cs="Arial"/>
          <w:sz w:val="24"/>
          <w:szCs w:val="24"/>
        </w:rPr>
        <w:t>(2)  Without limiting sections 9, 10 and 11, the power to change the composition of council includes the power to,</w:t>
      </w:r>
    </w:p>
    <w:p w14:paraId="04092A53"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(a)</w:t>
      </w:r>
      <w:r w:rsidRPr="005C0A36">
        <w:rPr>
          <w:rFonts w:ascii="Arial" w:hAnsi="Arial" w:cs="Arial"/>
          <w:sz w:val="24"/>
          <w:szCs w:val="24"/>
        </w:rPr>
        <w:tab/>
      </w:r>
      <w:proofErr w:type="gramStart"/>
      <w:r w:rsidRPr="005C0A36">
        <w:rPr>
          <w:rFonts w:ascii="Arial" w:hAnsi="Arial" w:cs="Arial"/>
          <w:sz w:val="24"/>
          <w:szCs w:val="24"/>
        </w:rPr>
        <w:t>change</w:t>
      </w:r>
      <w:proofErr w:type="gramEnd"/>
      <w:r w:rsidRPr="005C0A36">
        <w:rPr>
          <w:rFonts w:ascii="Arial" w:hAnsi="Arial" w:cs="Arial"/>
          <w:sz w:val="24"/>
          <w:szCs w:val="24"/>
        </w:rPr>
        <w:t xml:space="preserve"> the size of council;</w:t>
      </w:r>
    </w:p>
    <w:p w14:paraId="6EA97429" w14:textId="77777777" w:rsidR="00476306" w:rsidRPr="005C0A36" w:rsidRDefault="00476306" w:rsidP="00476306">
      <w:pPr>
        <w:pStyle w:val="Pnote"/>
        <w:spacing w:after="200" w:line="276" w:lineRule="auto"/>
        <w:rPr>
          <w:rFonts w:ascii="Arial" w:hAnsi="Arial" w:cs="Arial"/>
          <w:sz w:val="24"/>
          <w:szCs w:val="24"/>
        </w:rPr>
      </w:pPr>
      <w:r w:rsidRPr="005C0A36">
        <w:rPr>
          <w:rFonts w:ascii="Arial" w:hAnsi="Arial" w:cs="Arial"/>
          <w:sz w:val="24"/>
          <w:szCs w:val="24"/>
        </w:rPr>
        <w:t>Note: On January 1, 2018, clause 218 (2) (a) of the Act is repealed and the following substituted: (See: 2017, c. 10, Sched. 1, s. 14 (1))</w:t>
      </w:r>
    </w:p>
    <w:p w14:paraId="75DA4A11" w14:textId="77777777" w:rsidR="00476306" w:rsidRPr="005C0A36" w:rsidRDefault="00476306" w:rsidP="00476306">
      <w:pPr>
        <w:pStyle w:val="Yparagraph"/>
        <w:spacing w:after="200" w:line="276" w:lineRule="auto"/>
        <w:rPr>
          <w:rFonts w:ascii="Arial" w:hAnsi="Arial" w:cs="Arial"/>
          <w:sz w:val="24"/>
          <w:szCs w:val="24"/>
        </w:rPr>
      </w:pPr>
      <w:r w:rsidRPr="005C0A36">
        <w:rPr>
          <w:rFonts w:ascii="Arial" w:hAnsi="Arial" w:cs="Arial"/>
          <w:sz w:val="24"/>
          <w:szCs w:val="24"/>
        </w:rPr>
        <w:lastRenderedPageBreak/>
        <w:tab/>
        <w:t>(a)</w:t>
      </w:r>
      <w:r w:rsidRPr="005C0A36">
        <w:rPr>
          <w:rFonts w:ascii="Arial" w:hAnsi="Arial" w:cs="Arial"/>
          <w:sz w:val="24"/>
          <w:szCs w:val="24"/>
        </w:rPr>
        <w:tab/>
      </w:r>
      <w:proofErr w:type="gramStart"/>
      <w:r w:rsidRPr="005C0A36">
        <w:rPr>
          <w:rFonts w:ascii="Arial" w:hAnsi="Arial" w:cs="Arial"/>
          <w:sz w:val="24"/>
          <w:szCs w:val="24"/>
        </w:rPr>
        <w:t>change</w:t>
      </w:r>
      <w:proofErr w:type="gramEnd"/>
      <w:r w:rsidRPr="005C0A36">
        <w:rPr>
          <w:rFonts w:ascii="Arial" w:hAnsi="Arial" w:cs="Arial"/>
          <w:sz w:val="24"/>
          <w:szCs w:val="24"/>
        </w:rPr>
        <w:t xml:space="preserve"> the number of members of its council that represent one or more of its lower-tier municipalities;</w:t>
      </w:r>
    </w:p>
    <w:p w14:paraId="52587412"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(b)</w:t>
      </w:r>
      <w:r w:rsidRPr="005C0A36">
        <w:rPr>
          <w:rFonts w:ascii="Arial" w:hAnsi="Arial" w:cs="Arial"/>
          <w:sz w:val="24"/>
          <w:szCs w:val="24"/>
        </w:rPr>
        <w:tab/>
        <w:t>change the method of selecting members of the council, including having members directly elected to the upper-tier council and not to the council of a lower-tier municipality, members elected to serve on both the upper-tier and lower-tier councils or members elected to the lower-tier councils and appointed to the upper-tier council by the lower-tier municipalities, or a combination of methods of election;</w:t>
      </w:r>
    </w:p>
    <w:p w14:paraId="2669C728"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(c)</w:t>
      </w:r>
      <w:r w:rsidRPr="005C0A36">
        <w:rPr>
          <w:rFonts w:ascii="Arial" w:hAnsi="Arial" w:cs="Arial"/>
          <w:sz w:val="24"/>
          <w:szCs w:val="24"/>
        </w:rPr>
        <w:tab/>
      </w:r>
      <w:proofErr w:type="gramStart"/>
      <w:r w:rsidRPr="005C0A36">
        <w:rPr>
          <w:rFonts w:ascii="Arial" w:hAnsi="Arial" w:cs="Arial"/>
          <w:sz w:val="24"/>
          <w:szCs w:val="24"/>
        </w:rPr>
        <w:t>have</w:t>
      </w:r>
      <w:proofErr w:type="gramEnd"/>
      <w:r w:rsidRPr="005C0A36">
        <w:rPr>
          <w:rFonts w:ascii="Arial" w:hAnsi="Arial" w:cs="Arial"/>
          <w:sz w:val="24"/>
          <w:szCs w:val="24"/>
        </w:rPr>
        <w:t xml:space="preserve"> a member representing more than one lower-tier municipality;</w:t>
      </w:r>
    </w:p>
    <w:p w14:paraId="430A2398"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(d)</w:t>
      </w:r>
      <w:r w:rsidRPr="005C0A36">
        <w:rPr>
          <w:rFonts w:ascii="Arial" w:hAnsi="Arial" w:cs="Arial"/>
          <w:sz w:val="24"/>
          <w:szCs w:val="24"/>
        </w:rPr>
        <w:tab/>
        <w:t>require that if a member of council is appointed by the members of council as the head of the upper-tier council, the member is no longer entitled to hold office on the council of a lower-tier municipality or any other office on the council of the upper-tier municipality or both; and</w:t>
      </w:r>
    </w:p>
    <w:p w14:paraId="770464CB"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(e)</w:t>
      </w:r>
      <w:r w:rsidRPr="005C0A36">
        <w:rPr>
          <w:rFonts w:ascii="Arial" w:hAnsi="Arial" w:cs="Arial"/>
          <w:sz w:val="24"/>
          <w:szCs w:val="24"/>
        </w:rPr>
        <w:tab/>
      </w:r>
      <w:proofErr w:type="gramStart"/>
      <w:r w:rsidRPr="005C0A36">
        <w:rPr>
          <w:rFonts w:ascii="Arial" w:hAnsi="Arial" w:cs="Arial"/>
          <w:sz w:val="24"/>
          <w:szCs w:val="24"/>
        </w:rPr>
        <w:t>require</w:t>
      </w:r>
      <w:proofErr w:type="gramEnd"/>
      <w:r w:rsidRPr="005C0A36">
        <w:rPr>
          <w:rFonts w:ascii="Arial" w:hAnsi="Arial" w:cs="Arial"/>
          <w:sz w:val="24"/>
          <w:szCs w:val="24"/>
        </w:rPr>
        <w:t xml:space="preserve"> that if a member of council is appointed by the members of council as the head of the upper-tier council, the appointed member must hold office on the council of a lower-tier municipality.  </w:t>
      </w:r>
      <w:proofErr w:type="gramStart"/>
      <w:r w:rsidRPr="005C0A36">
        <w:rPr>
          <w:rFonts w:ascii="Arial" w:hAnsi="Arial" w:cs="Arial"/>
          <w:sz w:val="24"/>
          <w:szCs w:val="24"/>
        </w:rPr>
        <w:t>2001, c. 25, s. 218 (2); 2006, c. 32, Sched.</w:t>
      </w:r>
      <w:proofErr w:type="gramEnd"/>
      <w:r w:rsidRPr="005C0A36">
        <w:rPr>
          <w:rFonts w:ascii="Arial" w:hAnsi="Arial" w:cs="Arial"/>
          <w:sz w:val="24"/>
          <w:szCs w:val="24"/>
        </w:rPr>
        <w:t xml:space="preserve"> </w:t>
      </w:r>
      <w:proofErr w:type="gramStart"/>
      <w:r w:rsidRPr="005C0A36">
        <w:rPr>
          <w:rFonts w:ascii="Arial" w:hAnsi="Arial" w:cs="Arial"/>
          <w:sz w:val="24"/>
          <w:szCs w:val="24"/>
        </w:rPr>
        <w:t>A, s. 93 (2).</w:t>
      </w:r>
      <w:proofErr w:type="gramEnd"/>
    </w:p>
    <w:p w14:paraId="7E9BB322" w14:textId="77777777" w:rsidR="00476306" w:rsidRPr="005C0A36" w:rsidRDefault="00476306" w:rsidP="00476306">
      <w:pPr>
        <w:pStyle w:val="Heading4"/>
      </w:pPr>
      <w:r w:rsidRPr="005C0A36">
        <w:t>Number of votes</w:t>
      </w:r>
    </w:p>
    <w:p w14:paraId="36341511" w14:textId="77777777" w:rsidR="00476306" w:rsidRPr="005C0A36" w:rsidRDefault="00476306" w:rsidP="00476306">
      <w:pPr>
        <w:pStyle w:val="subsection"/>
        <w:spacing w:after="200" w:line="276" w:lineRule="auto"/>
        <w:rPr>
          <w:rFonts w:ascii="Arial" w:hAnsi="Arial" w:cs="Arial"/>
          <w:sz w:val="24"/>
          <w:szCs w:val="24"/>
        </w:rPr>
      </w:pPr>
      <w:r w:rsidRPr="005C0A36">
        <w:rPr>
          <w:rFonts w:ascii="Arial" w:hAnsi="Arial" w:cs="Arial"/>
          <w:sz w:val="24"/>
          <w:szCs w:val="24"/>
        </w:rPr>
        <w:t xml:space="preserve">(3)  Without limiting sections 9, 10 and 11, those sections authorize an upper-tier municipality to change the number of votes given to any member but each member shall have at least one vote.  </w:t>
      </w:r>
      <w:proofErr w:type="gramStart"/>
      <w:r w:rsidRPr="005C0A36">
        <w:rPr>
          <w:rFonts w:ascii="Arial" w:hAnsi="Arial" w:cs="Arial"/>
          <w:sz w:val="24"/>
          <w:szCs w:val="24"/>
        </w:rPr>
        <w:t>2006, c. 32, Sched.</w:t>
      </w:r>
      <w:proofErr w:type="gramEnd"/>
      <w:r w:rsidRPr="005C0A36">
        <w:rPr>
          <w:rFonts w:ascii="Arial" w:hAnsi="Arial" w:cs="Arial"/>
          <w:sz w:val="24"/>
          <w:szCs w:val="24"/>
        </w:rPr>
        <w:t> </w:t>
      </w:r>
      <w:proofErr w:type="gramStart"/>
      <w:r w:rsidRPr="005C0A36">
        <w:rPr>
          <w:rFonts w:ascii="Arial" w:hAnsi="Arial" w:cs="Arial"/>
          <w:sz w:val="24"/>
          <w:szCs w:val="24"/>
        </w:rPr>
        <w:t>A, s. 93 (3).</w:t>
      </w:r>
      <w:proofErr w:type="gramEnd"/>
    </w:p>
    <w:p w14:paraId="0718EE71" w14:textId="77777777" w:rsidR="00476306" w:rsidRPr="005C0A36" w:rsidRDefault="00476306" w:rsidP="00476306">
      <w:pPr>
        <w:pStyle w:val="Heading4"/>
      </w:pPr>
      <w:r w:rsidRPr="005C0A36">
        <w:t>Term of office</w:t>
      </w:r>
    </w:p>
    <w:p w14:paraId="6280208B" w14:textId="77777777" w:rsidR="00476306" w:rsidRDefault="00476306" w:rsidP="00476306">
      <w:pPr>
        <w:pStyle w:val="subsection"/>
        <w:spacing w:after="200" w:line="276" w:lineRule="auto"/>
        <w:rPr>
          <w:rFonts w:ascii="Arial" w:hAnsi="Arial" w:cs="Arial"/>
          <w:sz w:val="24"/>
          <w:szCs w:val="24"/>
        </w:rPr>
      </w:pPr>
      <w:r w:rsidRPr="005C0A36">
        <w:rPr>
          <w:rFonts w:ascii="Arial" w:hAnsi="Arial" w:cs="Arial"/>
          <w:sz w:val="24"/>
          <w:szCs w:val="24"/>
        </w:rPr>
        <w:t xml:space="preserve">(4)  Without limiting sections 9, 10 and 11, those sections authorize an upper-tier municipality to change the term of office of an appointed head of council so long as the new term does not extend beyond the term of council.  </w:t>
      </w:r>
      <w:proofErr w:type="gramStart"/>
      <w:r w:rsidRPr="005C0A36">
        <w:rPr>
          <w:rFonts w:ascii="Arial" w:hAnsi="Arial" w:cs="Arial"/>
          <w:sz w:val="24"/>
          <w:szCs w:val="24"/>
        </w:rPr>
        <w:t>2006, c. 32, Sched.</w:t>
      </w:r>
      <w:proofErr w:type="gramEnd"/>
      <w:r w:rsidRPr="005C0A36">
        <w:rPr>
          <w:rFonts w:ascii="Arial" w:hAnsi="Arial" w:cs="Arial"/>
          <w:sz w:val="24"/>
          <w:szCs w:val="24"/>
        </w:rPr>
        <w:t> </w:t>
      </w:r>
      <w:proofErr w:type="gramStart"/>
      <w:r w:rsidRPr="005C0A36">
        <w:rPr>
          <w:rFonts w:ascii="Arial" w:hAnsi="Arial" w:cs="Arial"/>
          <w:sz w:val="24"/>
          <w:szCs w:val="24"/>
        </w:rPr>
        <w:t>A, s. 93 (3).</w:t>
      </w:r>
      <w:proofErr w:type="gramEnd"/>
    </w:p>
    <w:p w14:paraId="686D56E0" w14:textId="77777777" w:rsidR="00476306" w:rsidRPr="005C0A36" w:rsidRDefault="00476306" w:rsidP="00476306">
      <w:pPr>
        <w:pStyle w:val="Heading4"/>
      </w:pPr>
      <w:r w:rsidRPr="005C0A36">
        <w:t>Coming into force of by-law</w:t>
      </w:r>
    </w:p>
    <w:p w14:paraId="45AABC2C" w14:textId="77777777" w:rsidR="00476306" w:rsidRPr="005C0A36" w:rsidRDefault="00476306" w:rsidP="00476306">
      <w:pPr>
        <w:pStyle w:val="subsection"/>
        <w:spacing w:after="200" w:line="276" w:lineRule="auto"/>
        <w:rPr>
          <w:rFonts w:ascii="Arial" w:hAnsi="Arial" w:cs="Arial"/>
          <w:sz w:val="24"/>
          <w:szCs w:val="24"/>
        </w:rPr>
      </w:pPr>
      <w:r w:rsidRPr="005C0A36">
        <w:rPr>
          <w:rFonts w:ascii="Arial" w:hAnsi="Arial" w:cs="Arial"/>
          <w:sz w:val="24"/>
          <w:szCs w:val="24"/>
        </w:rPr>
        <w:t>(2)  A by-law described in section 218 making changes described in clauses 218 (2) (a), (b) and (c) or in subsection 218 (3) is not valid unless,</w:t>
      </w:r>
    </w:p>
    <w:p w14:paraId="4201B3EF"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(a)</w:t>
      </w:r>
      <w:r w:rsidRPr="005C0A36">
        <w:rPr>
          <w:rFonts w:ascii="Arial" w:hAnsi="Arial" w:cs="Arial"/>
          <w:sz w:val="24"/>
          <w:szCs w:val="24"/>
        </w:rPr>
        <w:tab/>
      </w:r>
      <w:proofErr w:type="gramStart"/>
      <w:r w:rsidRPr="005C0A36">
        <w:rPr>
          <w:rFonts w:ascii="Arial" w:hAnsi="Arial" w:cs="Arial"/>
          <w:sz w:val="24"/>
          <w:szCs w:val="24"/>
        </w:rPr>
        <w:t>a</w:t>
      </w:r>
      <w:proofErr w:type="gramEnd"/>
      <w:r w:rsidRPr="005C0A36">
        <w:rPr>
          <w:rFonts w:ascii="Arial" w:hAnsi="Arial" w:cs="Arial"/>
          <w:sz w:val="24"/>
          <w:szCs w:val="24"/>
        </w:rPr>
        <w:t xml:space="preserve"> majority of all votes on the upper-tier council are cast in its favour;</w:t>
      </w:r>
    </w:p>
    <w:p w14:paraId="5660AA65" w14:textId="77777777" w:rsidR="00476306" w:rsidRPr="005C0A3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(b)</w:t>
      </w:r>
      <w:r w:rsidRPr="005C0A36">
        <w:rPr>
          <w:rFonts w:ascii="Arial" w:hAnsi="Arial" w:cs="Arial"/>
          <w:sz w:val="24"/>
          <w:szCs w:val="24"/>
        </w:rPr>
        <w:tab/>
      </w:r>
      <w:proofErr w:type="gramStart"/>
      <w:r w:rsidRPr="005C0A36">
        <w:rPr>
          <w:rFonts w:ascii="Arial" w:hAnsi="Arial" w:cs="Arial"/>
          <w:sz w:val="24"/>
          <w:szCs w:val="24"/>
        </w:rPr>
        <w:t>a</w:t>
      </w:r>
      <w:proofErr w:type="gramEnd"/>
      <w:r w:rsidRPr="005C0A36">
        <w:rPr>
          <w:rFonts w:ascii="Arial" w:hAnsi="Arial" w:cs="Arial"/>
          <w:sz w:val="24"/>
          <w:szCs w:val="24"/>
        </w:rPr>
        <w:t xml:space="preserve"> majority of the councils of all lower-tier municipalities forming part of the upper-tier municipality have passed resolutions consenting to the by-law; and</w:t>
      </w:r>
    </w:p>
    <w:p w14:paraId="5575C4F9" w14:textId="77777777" w:rsidR="00476306" w:rsidRDefault="00476306" w:rsidP="00476306">
      <w:pPr>
        <w:pStyle w:val="paragraph"/>
        <w:spacing w:after="200" w:line="276" w:lineRule="auto"/>
        <w:rPr>
          <w:rFonts w:ascii="Arial" w:hAnsi="Arial" w:cs="Arial"/>
          <w:sz w:val="24"/>
          <w:szCs w:val="24"/>
        </w:rPr>
      </w:pPr>
      <w:r w:rsidRPr="005C0A36">
        <w:rPr>
          <w:rFonts w:ascii="Arial" w:hAnsi="Arial" w:cs="Arial"/>
          <w:sz w:val="24"/>
          <w:szCs w:val="24"/>
          <w:lang w:val="en-US"/>
        </w:rPr>
        <w:tab/>
      </w:r>
      <w:r w:rsidRPr="005C0A36">
        <w:rPr>
          <w:rFonts w:ascii="Arial" w:hAnsi="Arial" w:cs="Arial"/>
          <w:sz w:val="24"/>
          <w:szCs w:val="24"/>
        </w:rPr>
        <w:t>(c)</w:t>
      </w:r>
      <w:r w:rsidRPr="005C0A36">
        <w:rPr>
          <w:rFonts w:ascii="Arial" w:hAnsi="Arial" w:cs="Arial"/>
          <w:sz w:val="24"/>
          <w:szCs w:val="24"/>
        </w:rPr>
        <w:tab/>
      </w:r>
      <w:proofErr w:type="gramStart"/>
      <w:r w:rsidRPr="005C0A36">
        <w:rPr>
          <w:rFonts w:ascii="Arial" w:hAnsi="Arial" w:cs="Arial"/>
          <w:sz w:val="24"/>
          <w:szCs w:val="24"/>
        </w:rPr>
        <w:t>the</w:t>
      </w:r>
      <w:proofErr w:type="gramEnd"/>
      <w:r w:rsidRPr="005C0A36">
        <w:rPr>
          <w:rFonts w:ascii="Arial" w:hAnsi="Arial" w:cs="Arial"/>
          <w:sz w:val="24"/>
          <w:szCs w:val="24"/>
        </w:rPr>
        <w:t xml:space="preserve"> total number of electors in the lower-tier municipalities that have passed resolutions referred to in clause (b) form a majority of all the electors in the upper-tier municipality.  </w:t>
      </w:r>
      <w:proofErr w:type="gramStart"/>
      <w:r w:rsidRPr="005C0A36">
        <w:rPr>
          <w:rFonts w:ascii="Arial" w:hAnsi="Arial" w:cs="Arial"/>
          <w:sz w:val="24"/>
          <w:szCs w:val="24"/>
        </w:rPr>
        <w:t>2001, c. 25, s. 219 (2); 2006, c. 32, Sched.</w:t>
      </w:r>
      <w:proofErr w:type="gramEnd"/>
      <w:r w:rsidRPr="005C0A36">
        <w:rPr>
          <w:rFonts w:ascii="Arial" w:hAnsi="Arial" w:cs="Arial"/>
          <w:sz w:val="24"/>
          <w:szCs w:val="24"/>
        </w:rPr>
        <w:t xml:space="preserve"> </w:t>
      </w:r>
      <w:proofErr w:type="gramStart"/>
      <w:r w:rsidRPr="005C0A36">
        <w:rPr>
          <w:rFonts w:ascii="Arial" w:hAnsi="Arial" w:cs="Arial"/>
          <w:sz w:val="24"/>
          <w:szCs w:val="24"/>
        </w:rPr>
        <w:t>A, s. 94 (2).</w:t>
      </w:r>
      <w:proofErr w:type="gramEnd"/>
    </w:p>
    <w:p w14:paraId="09A6984A" w14:textId="77777777" w:rsidR="00476306" w:rsidRPr="00476306" w:rsidRDefault="00476306" w:rsidP="00476306"/>
    <w:sectPr w:rsidR="00476306" w:rsidRPr="00476306" w:rsidSect="00670A36">
      <w:footerReference w:type="default" r:id="rId12"/>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93E" w14:textId="77777777" w:rsidR="001F1D7C" w:rsidRDefault="001F1D7C" w:rsidP="00883D8D">
      <w:pPr>
        <w:spacing w:after="0" w:line="240" w:lineRule="auto"/>
      </w:pPr>
      <w:r>
        <w:separator/>
      </w:r>
    </w:p>
    <w:p w14:paraId="48F64DD0" w14:textId="77777777" w:rsidR="008D60C9" w:rsidRDefault="008D60C9"/>
  </w:endnote>
  <w:endnote w:type="continuationSeparator" w:id="0">
    <w:p w14:paraId="0284D93F" w14:textId="77777777" w:rsidR="001F1D7C" w:rsidRDefault="001F1D7C" w:rsidP="00883D8D">
      <w:pPr>
        <w:spacing w:after="0" w:line="240" w:lineRule="auto"/>
      </w:pPr>
      <w:r>
        <w:continuationSeparator/>
      </w:r>
    </w:p>
    <w:p w14:paraId="28C385A6" w14:textId="77777777" w:rsidR="008D60C9" w:rsidRDefault="008D6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60E17B03" w:rsidR="007E4720" w:rsidRPr="007E4720" w:rsidRDefault="005C0A36" w:rsidP="007E4720">
    <w:pPr>
      <w:pStyle w:val="Footer"/>
    </w:pPr>
    <w:r>
      <w:t>CCR</w:t>
    </w:r>
    <w:r w:rsidR="00567AB5">
      <w:t>-</w:t>
    </w:r>
    <w:r>
      <w:t>CW</w:t>
    </w:r>
    <w:r w:rsidR="00567AB5">
      <w:t>-</w:t>
    </w:r>
    <w:r>
      <w:t>08</w:t>
    </w:r>
    <w:r w:rsidR="00567AB5">
      <w:t>-</w:t>
    </w:r>
    <w:r>
      <w:t>17</w:t>
    </w:r>
    <w:r w:rsidR="00567AB5">
      <w:ptab w:relativeTo="margin" w:alignment="center" w:leader="none"/>
    </w:r>
    <w:r w:rsidR="00567AB5">
      <w:ptab w:relativeTo="margin" w:alignment="right" w:leader="none"/>
    </w:r>
    <w:r w:rsidR="00567AB5">
      <w:t>Date:</w:t>
    </w:r>
    <w:r>
      <w:t xml:space="preserve">  July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4D93C" w14:textId="77777777" w:rsidR="001F1D7C" w:rsidRDefault="001F1D7C" w:rsidP="00883D8D">
      <w:pPr>
        <w:spacing w:after="0" w:line="240" w:lineRule="auto"/>
      </w:pPr>
      <w:r>
        <w:separator/>
      </w:r>
    </w:p>
    <w:p w14:paraId="1829A190" w14:textId="77777777" w:rsidR="008D60C9" w:rsidRDefault="008D60C9"/>
  </w:footnote>
  <w:footnote w:type="continuationSeparator" w:id="0">
    <w:p w14:paraId="0284D93D" w14:textId="77777777" w:rsidR="001F1D7C" w:rsidRDefault="001F1D7C" w:rsidP="00883D8D">
      <w:pPr>
        <w:spacing w:after="0" w:line="240" w:lineRule="auto"/>
      </w:pPr>
      <w:r>
        <w:continuationSeparator/>
      </w:r>
    </w:p>
    <w:p w14:paraId="123740AA" w14:textId="77777777" w:rsidR="008D60C9" w:rsidRDefault="008D6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C85"/>
    <w:multiLevelType w:val="hybridMultilevel"/>
    <w:tmpl w:val="800A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945126"/>
    <w:multiLevelType w:val="hybridMultilevel"/>
    <w:tmpl w:val="C33099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E3625A6"/>
    <w:multiLevelType w:val="hybridMultilevel"/>
    <w:tmpl w:val="1B32A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2047E4"/>
    <w:multiLevelType w:val="hybridMultilevel"/>
    <w:tmpl w:val="77904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766F2A"/>
    <w:multiLevelType w:val="hybridMultilevel"/>
    <w:tmpl w:val="D2CC90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73E0303C"/>
    <w:multiLevelType w:val="hybridMultilevel"/>
    <w:tmpl w:val="3138B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44369"/>
    <w:rsid w:val="00047A0A"/>
    <w:rsid w:val="00081FCF"/>
    <w:rsid w:val="000B7C11"/>
    <w:rsid w:val="000C2985"/>
    <w:rsid w:val="000C4CDC"/>
    <w:rsid w:val="00113FCB"/>
    <w:rsid w:val="001272D9"/>
    <w:rsid w:val="00160416"/>
    <w:rsid w:val="00172AF2"/>
    <w:rsid w:val="001C48C5"/>
    <w:rsid w:val="001E7218"/>
    <w:rsid w:val="001F1D7C"/>
    <w:rsid w:val="00247CA8"/>
    <w:rsid w:val="00286FBD"/>
    <w:rsid w:val="002915BC"/>
    <w:rsid w:val="002C6064"/>
    <w:rsid w:val="002F137E"/>
    <w:rsid w:val="002F17B0"/>
    <w:rsid w:val="003062A4"/>
    <w:rsid w:val="0032700D"/>
    <w:rsid w:val="00381CC5"/>
    <w:rsid w:val="003B4BAB"/>
    <w:rsid w:val="003F5858"/>
    <w:rsid w:val="00446A72"/>
    <w:rsid w:val="00457F2B"/>
    <w:rsid w:val="00464176"/>
    <w:rsid w:val="00476306"/>
    <w:rsid w:val="004942B7"/>
    <w:rsid w:val="004E1176"/>
    <w:rsid w:val="004F083D"/>
    <w:rsid w:val="00502D90"/>
    <w:rsid w:val="00525217"/>
    <w:rsid w:val="00567AB5"/>
    <w:rsid w:val="005A360A"/>
    <w:rsid w:val="005B1A42"/>
    <w:rsid w:val="005B4A4E"/>
    <w:rsid w:val="005C0A36"/>
    <w:rsid w:val="00630EAC"/>
    <w:rsid w:val="0063314E"/>
    <w:rsid w:val="00644370"/>
    <w:rsid w:val="006563A9"/>
    <w:rsid w:val="00667D32"/>
    <w:rsid w:val="00670A36"/>
    <w:rsid w:val="006773BF"/>
    <w:rsid w:val="006B4C34"/>
    <w:rsid w:val="006B6965"/>
    <w:rsid w:val="006B6ACA"/>
    <w:rsid w:val="006C2F0D"/>
    <w:rsid w:val="006D1446"/>
    <w:rsid w:val="006D5732"/>
    <w:rsid w:val="006D58A9"/>
    <w:rsid w:val="006E00FA"/>
    <w:rsid w:val="00724CEF"/>
    <w:rsid w:val="00793BBB"/>
    <w:rsid w:val="007A1349"/>
    <w:rsid w:val="007E4720"/>
    <w:rsid w:val="00816DA7"/>
    <w:rsid w:val="00831F5D"/>
    <w:rsid w:val="00857D7F"/>
    <w:rsid w:val="0087684A"/>
    <w:rsid w:val="00883D8D"/>
    <w:rsid w:val="00895616"/>
    <w:rsid w:val="008C259C"/>
    <w:rsid w:val="008D60C9"/>
    <w:rsid w:val="008E457F"/>
    <w:rsid w:val="0090627B"/>
    <w:rsid w:val="009147A6"/>
    <w:rsid w:val="0092458E"/>
    <w:rsid w:val="00946165"/>
    <w:rsid w:val="00953DFC"/>
    <w:rsid w:val="00982309"/>
    <w:rsid w:val="009A38EA"/>
    <w:rsid w:val="009D7922"/>
    <w:rsid w:val="00A506EF"/>
    <w:rsid w:val="00A52D13"/>
    <w:rsid w:val="00A607A3"/>
    <w:rsid w:val="00A63DD6"/>
    <w:rsid w:val="00A67B23"/>
    <w:rsid w:val="00A85D36"/>
    <w:rsid w:val="00AA5E09"/>
    <w:rsid w:val="00AB2197"/>
    <w:rsid w:val="00AC3A8B"/>
    <w:rsid w:val="00AE1F2D"/>
    <w:rsid w:val="00AE67E1"/>
    <w:rsid w:val="00AF669F"/>
    <w:rsid w:val="00B12CC6"/>
    <w:rsid w:val="00B30151"/>
    <w:rsid w:val="00B64986"/>
    <w:rsid w:val="00B97DD0"/>
    <w:rsid w:val="00BD3BD6"/>
    <w:rsid w:val="00BF2AF3"/>
    <w:rsid w:val="00C25E7E"/>
    <w:rsid w:val="00CE439D"/>
    <w:rsid w:val="00CF0CF7"/>
    <w:rsid w:val="00CF4AA5"/>
    <w:rsid w:val="00D40AEF"/>
    <w:rsid w:val="00D4151A"/>
    <w:rsid w:val="00D47143"/>
    <w:rsid w:val="00D77080"/>
    <w:rsid w:val="00D970F7"/>
    <w:rsid w:val="00DB7348"/>
    <w:rsid w:val="00DC1FF0"/>
    <w:rsid w:val="00E1676A"/>
    <w:rsid w:val="00E27B4A"/>
    <w:rsid w:val="00E32F4D"/>
    <w:rsid w:val="00E55093"/>
    <w:rsid w:val="00F433DB"/>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51"/>
    <w:rPr>
      <w:rFonts w:ascii="Arial" w:hAnsi="Arial"/>
      <w:sz w:val="24"/>
      <w:szCs w:val="24"/>
    </w:rPr>
  </w:style>
  <w:style w:type="paragraph" w:styleId="Heading1">
    <w:name w:val="heading 1"/>
    <w:basedOn w:val="Normal"/>
    <w:next w:val="Normal"/>
    <w:link w:val="Heading1Char"/>
    <w:uiPriority w:val="9"/>
    <w:qFormat/>
    <w:rsid w:val="00B3015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3015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30151"/>
    <w:pPr>
      <w:outlineLvl w:val="2"/>
    </w:pPr>
    <w:rPr>
      <w:rFonts w:cs="Arial"/>
      <w:i w:val="0"/>
    </w:rPr>
  </w:style>
  <w:style w:type="paragraph" w:styleId="Heading4">
    <w:name w:val="heading 4"/>
    <w:basedOn w:val="Normal"/>
    <w:next w:val="Normal"/>
    <w:link w:val="Heading4Char"/>
    <w:uiPriority w:val="9"/>
    <w:unhideWhenUsed/>
    <w:qFormat/>
    <w:rsid w:val="00B3015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3015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3015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3015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3015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3015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301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0151"/>
  </w:style>
  <w:style w:type="character" w:customStyle="1" w:styleId="Heading1Char">
    <w:name w:val="Heading 1 Char"/>
    <w:basedOn w:val="DefaultParagraphFont"/>
    <w:link w:val="Heading1"/>
    <w:uiPriority w:val="9"/>
    <w:rsid w:val="00B30151"/>
    <w:rPr>
      <w:rFonts w:ascii="Arial" w:eastAsiaTheme="majorEastAsia" w:hAnsi="Arial" w:cstheme="majorBidi"/>
      <w:sz w:val="40"/>
    </w:rPr>
  </w:style>
  <w:style w:type="character" w:customStyle="1" w:styleId="Heading2Char">
    <w:name w:val="Heading 2 Char"/>
    <w:basedOn w:val="DefaultParagraphFont"/>
    <w:link w:val="Heading2"/>
    <w:uiPriority w:val="9"/>
    <w:rsid w:val="00B3015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B3015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B3015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B3015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B3015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B3015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3015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30151"/>
    <w:rPr>
      <w:rFonts w:ascii="Arial" w:eastAsiaTheme="majorEastAsia" w:hAnsi="Arial" w:cstheme="majorBidi"/>
      <w:i/>
      <w:iCs/>
      <w:sz w:val="24"/>
    </w:rPr>
  </w:style>
  <w:style w:type="paragraph" w:styleId="Title">
    <w:name w:val="Title"/>
    <w:basedOn w:val="Normal"/>
    <w:next w:val="Normal"/>
    <w:link w:val="TitleChar"/>
    <w:uiPriority w:val="9"/>
    <w:qFormat/>
    <w:rsid w:val="00B3015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3015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B3015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30151"/>
    <w:rPr>
      <w:rFonts w:ascii="Arial" w:eastAsiaTheme="majorEastAsia" w:hAnsi="Arial" w:cstheme="majorBidi"/>
      <w:i/>
      <w:iCs/>
      <w:spacing w:val="15"/>
      <w:sz w:val="24"/>
      <w:szCs w:val="24"/>
    </w:rPr>
  </w:style>
  <w:style w:type="character" w:styleId="Strong">
    <w:name w:val="Strong"/>
    <w:basedOn w:val="DefaultParagraphFont"/>
    <w:uiPriority w:val="22"/>
    <w:qFormat/>
    <w:rsid w:val="00B30151"/>
    <w:rPr>
      <w:rFonts w:ascii="Arial" w:hAnsi="Arial"/>
      <w:b/>
      <w:bCs/>
    </w:rPr>
  </w:style>
  <w:style w:type="character" w:styleId="Emphasis">
    <w:name w:val="Emphasis"/>
    <w:basedOn w:val="DefaultParagraphFont"/>
    <w:uiPriority w:val="20"/>
    <w:qFormat/>
    <w:rsid w:val="00B30151"/>
    <w:rPr>
      <w:rFonts w:ascii="Arial" w:hAnsi="Arial"/>
      <w:i/>
      <w:iCs/>
    </w:rPr>
  </w:style>
  <w:style w:type="paragraph" w:styleId="NoSpacing">
    <w:name w:val="No Spacing"/>
    <w:uiPriority w:val="1"/>
    <w:qFormat/>
    <w:rsid w:val="00B30151"/>
    <w:pPr>
      <w:spacing w:after="0" w:line="240" w:lineRule="auto"/>
    </w:pPr>
    <w:rPr>
      <w:rFonts w:ascii="Arial" w:hAnsi="Arial" w:cs="Arial"/>
      <w:bCs/>
      <w:sz w:val="24"/>
      <w:szCs w:val="24"/>
    </w:rPr>
  </w:style>
  <w:style w:type="paragraph" w:styleId="ListParagraph">
    <w:name w:val="List Paragraph"/>
    <w:basedOn w:val="Normal"/>
    <w:uiPriority w:val="34"/>
    <w:qFormat/>
    <w:rsid w:val="00B30151"/>
    <w:pPr>
      <w:ind w:left="720"/>
      <w:contextualSpacing/>
    </w:pPr>
  </w:style>
  <w:style w:type="paragraph" w:styleId="Quote">
    <w:name w:val="Quote"/>
    <w:basedOn w:val="Normal"/>
    <w:next w:val="Normal"/>
    <w:link w:val="QuoteChar"/>
    <w:uiPriority w:val="29"/>
    <w:qFormat/>
    <w:rsid w:val="00B30151"/>
    <w:rPr>
      <w:i/>
      <w:iCs/>
      <w:color w:val="000000" w:themeColor="text1"/>
    </w:rPr>
  </w:style>
  <w:style w:type="character" w:customStyle="1" w:styleId="QuoteChar">
    <w:name w:val="Quote Char"/>
    <w:basedOn w:val="DefaultParagraphFont"/>
    <w:link w:val="Quote"/>
    <w:uiPriority w:val="29"/>
    <w:rsid w:val="00B3015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B3015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30151"/>
    <w:rPr>
      <w:rFonts w:ascii="Arial" w:hAnsi="Arial"/>
      <w:b/>
      <w:bCs/>
      <w:i/>
      <w:iCs/>
      <w:sz w:val="24"/>
      <w:szCs w:val="24"/>
    </w:rPr>
  </w:style>
  <w:style w:type="character" w:styleId="SubtleEmphasis">
    <w:name w:val="Subtle Emphasis"/>
    <w:basedOn w:val="DefaultParagraphFont"/>
    <w:uiPriority w:val="19"/>
    <w:qFormat/>
    <w:rsid w:val="00B30151"/>
    <w:rPr>
      <w:rFonts w:ascii="Arial" w:hAnsi="Arial"/>
      <w:i/>
      <w:iCs/>
      <w:color w:val="808080" w:themeColor="text1" w:themeTint="7F"/>
    </w:rPr>
  </w:style>
  <w:style w:type="character" w:styleId="IntenseEmphasis">
    <w:name w:val="Intense Emphasis"/>
    <w:basedOn w:val="DefaultParagraphFont"/>
    <w:uiPriority w:val="21"/>
    <w:qFormat/>
    <w:rsid w:val="00B30151"/>
    <w:rPr>
      <w:rFonts w:ascii="Arial" w:hAnsi="Arial"/>
      <w:b/>
      <w:bCs/>
    </w:rPr>
  </w:style>
  <w:style w:type="character" w:styleId="SubtleReference">
    <w:name w:val="Subtle Reference"/>
    <w:basedOn w:val="DefaultParagraphFont"/>
    <w:uiPriority w:val="31"/>
    <w:qFormat/>
    <w:rsid w:val="00B30151"/>
    <w:rPr>
      <w:rFonts w:ascii="Arial" w:hAnsi="Arial"/>
      <w:smallCaps/>
      <w:color w:val="C0504D" w:themeColor="accent2"/>
      <w:u w:val="single"/>
    </w:rPr>
  </w:style>
  <w:style w:type="character" w:styleId="Hyperlink">
    <w:name w:val="Hyperlink"/>
    <w:basedOn w:val="DefaultParagraphFont"/>
    <w:uiPriority w:val="99"/>
    <w:unhideWhenUsed/>
    <w:rsid w:val="00B30151"/>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30151"/>
    <w:rPr>
      <w:b/>
      <w:bCs/>
      <w:smallCaps/>
      <w:color w:val="C0504D" w:themeColor="accent2"/>
      <w:spacing w:val="5"/>
      <w:u w:val="single"/>
    </w:rPr>
  </w:style>
  <w:style w:type="character" w:styleId="BookTitle">
    <w:name w:val="Book Title"/>
    <w:basedOn w:val="DefaultParagraphFont"/>
    <w:uiPriority w:val="33"/>
    <w:qFormat/>
    <w:rsid w:val="00B30151"/>
    <w:rPr>
      <w:b/>
      <w:bCs/>
      <w:smallCaps/>
      <w:spacing w:val="5"/>
    </w:rPr>
  </w:style>
  <w:style w:type="character" w:styleId="FollowedHyperlink">
    <w:name w:val="FollowedHyperlink"/>
    <w:basedOn w:val="DefaultParagraphFont"/>
    <w:uiPriority w:val="99"/>
    <w:semiHidden/>
    <w:unhideWhenUsed/>
    <w:rsid w:val="00B30151"/>
    <w:rPr>
      <w:color w:val="800080" w:themeColor="followedHyperlink"/>
      <w:u w:val="single"/>
    </w:rPr>
  </w:style>
  <w:style w:type="paragraph" w:customStyle="1" w:styleId="AppleFill">
    <w:name w:val="Apple Fill"/>
    <w:basedOn w:val="Normal"/>
    <w:link w:val="AppleFillChar"/>
    <w:uiPriority w:val="10"/>
    <w:qFormat/>
    <w:rsid w:val="00B30151"/>
    <w:rPr>
      <w:b/>
      <w:color w:val="FFFFFF" w:themeColor="background1"/>
      <w:shd w:val="clear" w:color="auto" w:fill="9BBB59" w:themeFill="accent3"/>
    </w:rPr>
  </w:style>
  <w:style w:type="paragraph" w:customStyle="1" w:styleId="AquaFill">
    <w:name w:val="Aqua Fill"/>
    <w:basedOn w:val="Normal"/>
    <w:link w:val="AquaFillChar"/>
    <w:uiPriority w:val="10"/>
    <w:qFormat/>
    <w:rsid w:val="00B3015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30151"/>
    <w:rPr>
      <w:rFonts w:ascii="Arial" w:hAnsi="Arial"/>
      <w:b/>
      <w:color w:val="FFFFFF" w:themeColor="background1"/>
      <w:sz w:val="24"/>
      <w:szCs w:val="24"/>
    </w:rPr>
  </w:style>
  <w:style w:type="paragraph" w:customStyle="1" w:styleId="WineFill">
    <w:name w:val="Wine Fill"/>
    <w:basedOn w:val="Normal"/>
    <w:link w:val="WineFillChar"/>
    <w:uiPriority w:val="9"/>
    <w:qFormat/>
    <w:rsid w:val="00B3015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3015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B30151"/>
    <w:rPr>
      <w:rFonts w:ascii="Arial" w:hAnsi="Arial"/>
      <w:b/>
      <w:color w:val="FFFFFF" w:themeColor="background1"/>
      <w:sz w:val="24"/>
      <w:szCs w:val="24"/>
    </w:rPr>
  </w:style>
  <w:style w:type="paragraph" w:customStyle="1" w:styleId="Pnote">
    <w:name w:val="Pnote"/>
    <w:link w:val="PnoteChar"/>
    <w:rsid w:val="005C0A36"/>
    <w:pPr>
      <w:shd w:val="pct15" w:color="auto" w:fill="FFFFFF"/>
      <w:tabs>
        <w:tab w:val="left" w:pos="0"/>
      </w:tabs>
      <w:spacing w:before="100" w:after="0" w:line="179" w:lineRule="exact"/>
      <w:jc w:val="both"/>
    </w:pPr>
    <w:rPr>
      <w:rFonts w:ascii="Times New Roman" w:eastAsia="Times New Roman" w:hAnsi="Times New Roman" w:cs="Times New Roman"/>
      <w:b/>
      <w:sz w:val="16"/>
      <w:szCs w:val="20"/>
      <w:lang w:val="en-CA"/>
    </w:rPr>
  </w:style>
  <w:style w:type="character" w:customStyle="1" w:styleId="PnoteChar">
    <w:name w:val="Pnote Char"/>
    <w:link w:val="Pnote"/>
    <w:rsid w:val="005C0A36"/>
    <w:rPr>
      <w:rFonts w:ascii="Times New Roman" w:eastAsia="Times New Roman" w:hAnsi="Times New Roman" w:cs="Times New Roman"/>
      <w:b/>
      <w:sz w:val="16"/>
      <w:szCs w:val="20"/>
      <w:shd w:val="pct15" w:color="auto" w:fill="FFFFFF"/>
      <w:lang w:val="en-CA"/>
    </w:rPr>
  </w:style>
  <w:style w:type="paragraph" w:customStyle="1" w:styleId="section">
    <w:name w:val="section"/>
    <w:link w:val="sectionChar"/>
    <w:rsid w:val="005C0A36"/>
    <w:pPr>
      <w:spacing w:before="100" w:after="0" w:line="209" w:lineRule="exact"/>
      <w:jc w:val="both"/>
    </w:pPr>
    <w:rPr>
      <w:rFonts w:ascii="Times New Roman" w:eastAsia="Times New Roman" w:hAnsi="Times New Roman" w:cs="Times New Roman"/>
      <w:sz w:val="20"/>
      <w:szCs w:val="20"/>
      <w:lang w:val="en-CA"/>
    </w:rPr>
  </w:style>
  <w:style w:type="character" w:customStyle="1" w:styleId="sectionChar">
    <w:name w:val="section Char"/>
    <w:link w:val="section"/>
    <w:locked/>
    <w:rsid w:val="005C0A36"/>
    <w:rPr>
      <w:rFonts w:ascii="Times New Roman" w:eastAsia="Times New Roman" w:hAnsi="Times New Roman" w:cs="Times New Roman"/>
      <w:sz w:val="20"/>
      <w:szCs w:val="20"/>
      <w:lang w:val="en-CA"/>
    </w:rPr>
  </w:style>
  <w:style w:type="paragraph" w:customStyle="1" w:styleId="subsection">
    <w:name w:val="subsection"/>
    <w:basedOn w:val="section"/>
    <w:link w:val="subsectionChar"/>
    <w:rsid w:val="005C0A36"/>
  </w:style>
  <w:style w:type="character" w:customStyle="1" w:styleId="subsectionChar">
    <w:name w:val="subsection Char"/>
    <w:link w:val="subsection"/>
    <w:locked/>
    <w:rsid w:val="005C0A36"/>
    <w:rPr>
      <w:rFonts w:ascii="Times New Roman" w:eastAsia="Times New Roman" w:hAnsi="Times New Roman" w:cs="Times New Roman"/>
      <w:sz w:val="20"/>
      <w:szCs w:val="20"/>
      <w:lang w:val="en-CA"/>
    </w:rPr>
  </w:style>
  <w:style w:type="paragraph" w:customStyle="1" w:styleId="headnote">
    <w:name w:val="headnote"/>
    <w:link w:val="headnoteChar"/>
    <w:rsid w:val="005C0A36"/>
    <w:pPr>
      <w:keepNext/>
      <w:keepLines/>
      <w:tabs>
        <w:tab w:val="left" w:pos="0"/>
      </w:tabs>
      <w:suppressAutoHyphens/>
      <w:spacing w:before="120" w:after="0" w:line="180" w:lineRule="exact"/>
    </w:pPr>
    <w:rPr>
      <w:rFonts w:ascii="Times New Roman" w:eastAsia="Times New Roman" w:hAnsi="Times New Roman" w:cs="Times New Roman"/>
      <w:b/>
      <w:sz w:val="20"/>
      <w:szCs w:val="20"/>
      <w:lang w:val="en-CA"/>
    </w:rPr>
  </w:style>
  <w:style w:type="character" w:customStyle="1" w:styleId="headnoteChar">
    <w:name w:val="headnote Char"/>
    <w:link w:val="headnote"/>
    <w:locked/>
    <w:rsid w:val="005C0A36"/>
    <w:rPr>
      <w:rFonts w:ascii="Times New Roman" w:eastAsia="Times New Roman" w:hAnsi="Times New Roman" w:cs="Times New Roman"/>
      <w:b/>
      <w:sz w:val="20"/>
      <w:szCs w:val="20"/>
      <w:lang w:val="en-CA"/>
    </w:rPr>
  </w:style>
  <w:style w:type="paragraph" w:customStyle="1" w:styleId="paragraph">
    <w:name w:val="paragraph"/>
    <w:link w:val="paragraphChar"/>
    <w:rsid w:val="005C0A36"/>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lang w:val="en-CA"/>
    </w:rPr>
  </w:style>
  <w:style w:type="character" w:customStyle="1" w:styleId="paragraphChar">
    <w:name w:val="paragraph Char"/>
    <w:link w:val="paragraph"/>
    <w:locked/>
    <w:rsid w:val="005C0A36"/>
    <w:rPr>
      <w:rFonts w:ascii="Times New Roman" w:eastAsia="Times New Roman" w:hAnsi="Times New Roman" w:cs="Times New Roman"/>
      <w:sz w:val="20"/>
      <w:szCs w:val="20"/>
      <w:lang w:val="en-CA"/>
    </w:rPr>
  </w:style>
  <w:style w:type="character" w:customStyle="1" w:styleId="ovitalic">
    <w:name w:val="ovitalic"/>
    <w:rsid w:val="005C0A36"/>
    <w:rPr>
      <w:i/>
    </w:rPr>
  </w:style>
  <w:style w:type="paragraph" w:customStyle="1" w:styleId="Yparagraph">
    <w:name w:val="Yparagraph"/>
    <w:basedOn w:val="paragraph"/>
    <w:rsid w:val="005C0A36"/>
    <w:pPr>
      <w:shd w:val="clear" w:color="auto" w:fill="D9D9D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51"/>
    <w:rPr>
      <w:rFonts w:ascii="Arial" w:hAnsi="Arial"/>
      <w:sz w:val="24"/>
      <w:szCs w:val="24"/>
    </w:rPr>
  </w:style>
  <w:style w:type="paragraph" w:styleId="Heading1">
    <w:name w:val="heading 1"/>
    <w:basedOn w:val="Normal"/>
    <w:next w:val="Normal"/>
    <w:link w:val="Heading1Char"/>
    <w:uiPriority w:val="9"/>
    <w:qFormat/>
    <w:rsid w:val="00B3015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3015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30151"/>
    <w:pPr>
      <w:outlineLvl w:val="2"/>
    </w:pPr>
    <w:rPr>
      <w:rFonts w:cs="Arial"/>
      <w:i w:val="0"/>
    </w:rPr>
  </w:style>
  <w:style w:type="paragraph" w:styleId="Heading4">
    <w:name w:val="heading 4"/>
    <w:basedOn w:val="Normal"/>
    <w:next w:val="Normal"/>
    <w:link w:val="Heading4Char"/>
    <w:uiPriority w:val="9"/>
    <w:unhideWhenUsed/>
    <w:qFormat/>
    <w:rsid w:val="00B3015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3015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3015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3015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3015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3015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301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0151"/>
  </w:style>
  <w:style w:type="character" w:customStyle="1" w:styleId="Heading1Char">
    <w:name w:val="Heading 1 Char"/>
    <w:basedOn w:val="DefaultParagraphFont"/>
    <w:link w:val="Heading1"/>
    <w:uiPriority w:val="9"/>
    <w:rsid w:val="00B30151"/>
    <w:rPr>
      <w:rFonts w:ascii="Arial" w:eastAsiaTheme="majorEastAsia" w:hAnsi="Arial" w:cstheme="majorBidi"/>
      <w:sz w:val="40"/>
    </w:rPr>
  </w:style>
  <w:style w:type="character" w:customStyle="1" w:styleId="Heading2Char">
    <w:name w:val="Heading 2 Char"/>
    <w:basedOn w:val="DefaultParagraphFont"/>
    <w:link w:val="Heading2"/>
    <w:uiPriority w:val="9"/>
    <w:rsid w:val="00B30151"/>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B30151"/>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B30151"/>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B30151"/>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B30151"/>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B3015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B30151"/>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B30151"/>
    <w:rPr>
      <w:rFonts w:ascii="Arial" w:eastAsiaTheme="majorEastAsia" w:hAnsi="Arial" w:cstheme="majorBidi"/>
      <w:i/>
      <w:iCs/>
      <w:sz w:val="24"/>
    </w:rPr>
  </w:style>
  <w:style w:type="paragraph" w:styleId="Title">
    <w:name w:val="Title"/>
    <w:basedOn w:val="Normal"/>
    <w:next w:val="Normal"/>
    <w:link w:val="TitleChar"/>
    <w:uiPriority w:val="9"/>
    <w:qFormat/>
    <w:rsid w:val="00B3015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30151"/>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B3015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30151"/>
    <w:rPr>
      <w:rFonts w:ascii="Arial" w:eastAsiaTheme="majorEastAsia" w:hAnsi="Arial" w:cstheme="majorBidi"/>
      <w:i/>
      <w:iCs/>
      <w:spacing w:val="15"/>
      <w:sz w:val="24"/>
      <w:szCs w:val="24"/>
    </w:rPr>
  </w:style>
  <w:style w:type="character" w:styleId="Strong">
    <w:name w:val="Strong"/>
    <w:basedOn w:val="DefaultParagraphFont"/>
    <w:uiPriority w:val="22"/>
    <w:qFormat/>
    <w:rsid w:val="00B30151"/>
    <w:rPr>
      <w:rFonts w:ascii="Arial" w:hAnsi="Arial"/>
      <w:b/>
      <w:bCs/>
    </w:rPr>
  </w:style>
  <w:style w:type="character" w:styleId="Emphasis">
    <w:name w:val="Emphasis"/>
    <w:basedOn w:val="DefaultParagraphFont"/>
    <w:uiPriority w:val="20"/>
    <w:qFormat/>
    <w:rsid w:val="00B30151"/>
    <w:rPr>
      <w:rFonts w:ascii="Arial" w:hAnsi="Arial"/>
      <w:i/>
      <w:iCs/>
    </w:rPr>
  </w:style>
  <w:style w:type="paragraph" w:styleId="NoSpacing">
    <w:name w:val="No Spacing"/>
    <w:uiPriority w:val="1"/>
    <w:qFormat/>
    <w:rsid w:val="00B30151"/>
    <w:pPr>
      <w:spacing w:after="0" w:line="240" w:lineRule="auto"/>
    </w:pPr>
    <w:rPr>
      <w:rFonts w:ascii="Arial" w:hAnsi="Arial" w:cs="Arial"/>
      <w:bCs/>
      <w:sz w:val="24"/>
      <w:szCs w:val="24"/>
    </w:rPr>
  </w:style>
  <w:style w:type="paragraph" w:styleId="ListParagraph">
    <w:name w:val="List Paragraph"/>
    <w:basedOn w:val="Normal"/>
    <w:uiPriority w:val="34"/>
    <w:qFormat/>
    <w:rsid w:val="00B30151"/>
    <w:pPr>
      <w:ind w:left="720"/>
      <w:contextualSpacing/>
    </w:pPr>
  </w:style>
  <w:style w:type="paragraph" w:styleId="Quote">
    <w:name w:val="Quote"/>
    <w:basedOn w:val="Normal"/>
    <w:next w:val="Normal"/>
    <w:link w:val="QuoteChar"/>
    <w:uiPriority w:val="29"/>
    <w:qFormat/>
    <w:rsid w:val="00B30151"/>
    <w:rPr>
      <w:i/>
      <w:iCs/>
      <w:color w:val="000000" w:themeColor="text1"/>
    </w:rPr>
  </w:style>
  <w:style w:type="character" w:customStyle="1" w:styleId="QuoteChar">
    <w:name w:val="Quote Char"/>
    <w:basedOn w:val="DefaultParagraphFont"/>
    <w:link w:val="Quote"/>
    <w:uiPriority w:val="29"/>
    <w:rsid w:val="00B30151"/>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B3015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30151"/>
    <w:rPr>
      <w:rFonts w:ascii="Arial" w:hAnsi="Arial"/>
      <w:b/>
      <w:bCs/>
      <w:i/>
      <w:iCs/>
      <w:sz w:val="24"/>
      <w:szCs w:val="24"/>
    </w:rPr>
  </w:style>
  <w:style w:type="character" w:styleId="SubtleEmphasis">
    <w:name w:val="Subtle Emphasis"/>
    <w:basedOn w:val="DefaultParagraphFont"/>
    <w:uiPriority w:val="19"/>
    <w:qFormat/>
    <w:rsid w:val="00B30151"/>
    <w:rPr>
      <w:rFonts w:ascii="Arial" w:hAnsi="Arial"/>
      <w:i/>
      <w:iCs/>
      <w:color w:val="808080" w:themeColor="text1" w:themeTint="7F"/>
    </w:rPr>
  </w:style>
  <w:style w:type="character" w:styleId="IntenseEmphasis">
    <w:name w:val="Intense Emphasis"/>
    <w:basedOn w:val="DefaultParagraphFont"/>
    <w:uiPriority w:val="21"/>
    <w:qFormat/>
    <w:rsid w:val="00B30151"/>
    <w:rPr>
      <w:rFonts w:ascii="Arial" w:hAnsi="Arial"/>
      <w:b/>
      <w:bCs/>
    </w:rPr>
  </w:style>
  <w:style w:type="character" w:styleId="SubtleReference">
    <w:name w:val="Subtle Reference"/>
    <w:basedOn w:val="DefaultParagraphFont"/>
    <w:uiPriority w:val="31"/>
    <w:qFormat/>
    <w:rsid w:val="00B30151"/>
    <w:rPr>
      <w:rFonts w:ascii="Arial" w:hAnsi="Arial"/>
      <w:smallCaps/>
      <w:color w:val="C0504D" w:themeColor="accent2"/>
      <w:u w:val="single"/>
    </w:rPr>
  </w:style>
  <w:style w:type="character" w:styleId="Hyperlink">
    <w:name w:val="Hyperlink"/>
    <w:basedOn w:val="DefaultParagraphFont"/>
    <w:uiPriority w:val="99"/>
    <w:unhideWhenUsed/>
    <w:rsid w:val="00B30151"/>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B30151"/>
    <w:rPr>
      <w:b/>
      <w:bCs/>
      <w:smallCaps/>
      <w:color w:val="C0504D" w:themeColor="accent2"/>
      <w:spacing w:val="5"/>
      <w:u w:val="single"/>
    </w:rPr>
  </w:style>
  <w:style w:type="character" w:styleId="BookTitle">
    <w:name w:val="Book Title"/>
    <w:basedOn w:val="DefaultParagraphFont"/>
    <w:uiPriority w:val="33"/>
    <w:qFormat/>
    <w:rsid w:val="00B30151"/>
    <w:rPr>
      <w:b/>
      <w:bCs/>
      <w:smallCaps/>
      <w:spacing w:val="5"/>
    </w:rPr>
  </w:style>
  <w:style w:type="character" w:styleId="FollowedHyperlink">
    <w:name w:val="FollowedHyperlink"/>
    <w:basedOn w:val="DefaultParagraphFont"/>
    <w:uiPriority w:val="99"/>
    <w:semiHidden/>
    <w:unhideWhenUsed/>
    <w:rsid w:val="00B30151"/>
    <w:rPr>
      <w:color w:val="800080" w:themeColor="followedHyperlink"/>
      <w:u w:val="single"/>
    </w:rPr>
  </w:style>
  <w:style w:type="paragraph" w:customStyle="1" w:styleId="AppleFill">
    <w:name w:val="Apple Fill"/>
    <w:basedOn w:val="Normal"/>
    <w:link w:val="AppleFillChar"/>
    <w:uiPriority w:val="10"/>
    <w:qFormat/>
    <w:rsid w:val="00B30151"/>
    <w:rPr>
      <w:b/>
      <w:color w:val="FFFFFF" w:themeColor="background1"/>
      <w:shd w:val="clear" w:color="auto" w:fill="9BBB59" w:themeFill="accent3"/>
    </w:rPr>
  </w:style>
  <w:style w:type="paragraph" w:customStyle="1" w:styleId="AquaFill">
    <w:name w:val="Aqua Fill"/>
    <w:basedOn w:val="Normal"/>
    <w:link w:val="AquaFillChar"/>
    <w:uiPriority w:val="10"/>
    <w:qFormat/>
    <w:rsid w:val="00B3015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30151"/>
    <w:rPr>
      <w:rFonts w:ascii="Arial" w:hAnsi="Arial"/>
      <w:b/>
      <w:color w:val="FFFFFF" w:themeColor="background1"/>
      <w:sz w:val="24"/>
      <w:szCs w:val="24"/>
    </w:rPr>
  </w:style>
  <w:style w:type="paragraph" w:customStyle="1" w:styleId="WineFill">
    <w:name w:val="Wine Fill"/>
    <w:basedOn w:val="Normal"/>
    <w:link w:val="WineFillChar"/>
    <w:uiPriority w:val="9"/>
    <w:qFormat/>
    <w:rsid w:val="00B3015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30151"/>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B30151"/>
    <w:rPr>
      <w:rFonts w:ascii="Arial" w:hAnsi="Arial"/>
      <w:b/>
      <w:color w:val="FFFFFF" w:themeColor="background1"/>
      <w:sz w:val="24"/>
      <w:szCs w:val="24"/>
    </w:rPr>
  </w:style>
  <w:style w:type="paragraph" w:customStyle="1" w:styleId="Pnote">
    <w:name w:val="Pnote"/>
    <w:link w:val="PnoteChar"/>
    <w:rsid w:val="005C0A36"/>
    <w:pPr>
      <w:shd w:val="pct15" w:color="auto" w:fill="FFFFFF"/>
      <w:tabs>
        <w:tab w:val="left" w:pos="0"/>
      </w:tabs>
      <w:spacing w:before="100" w:after="0" w:line="179" w:lineRule="exact"/>
      <w:jc w:val="both"/>
    </w:pPr>
    <w:rPr>
      <w:rFonts w:ascii="Times New Roman" w:eastAsia="Times New Roman" w:hAnsi="Times New Roman" w:cs="Times New Roman"/>
      <w:b/>
      <w:sz w:val="16"/>
      <w:szCs w:val="20"/>
      <w:lang w:val="en-CA"/>
    </w:rPr>
  </w:style>
  <w:style w:type="character" w:customStyle="1" w:styleId="PnoteChar">
    <w:name w:val="Pnote Char"/>
    <w:link w:val="Pnote"/>
    <w:rsid w:val="005C0A36"/>
    <w:rPr>
      <w:rFonts w:ascii="Times New Roman" w:eastAsia="Times New Roman" w:hAnsi="Times New Roman" w:cs="Times New Roman"/>
      <w:b/>
      <w:sz w:val="16"/>
      <w:szCs w:val="20"/>
      <w:shd w:val="pct15" w:color="auto" w:fill="FFFFFF"/>
      <w:lang w:val="en-CA"/>
    </w:rPr>
  </w:style>
  <w:style w:type="paragraph" w:customStyle="1" w:styleId="section">
    <w:name w:val="section"/>
    <w:link w:val="sectionChar"/>
    <w:rsid w:val="005C0A36"/>
    <w:pPr>
      <w:spacing w:before="100" w:after="0" w:line="209" w:lineRule="exact"/>
      <w:jc w:val="both"/>
    </w:pPr>
    <w:rPr>
      <w:rFonts w:ascii="Times New Roman" w:eastAsia="Times New Roman" w:hAnsi="Times New Roman" w:cs="Times New Roman"/>
      <w:sz w:val="20"/>
      <w:szCs w:val="20"/>
      <w:lang w:val="en-CA"/>
    </w:rPr>
  </w:style>
  <w:style w:type="character" w:customStyle="1" w:styleId="sectionChar">
    <w:name w:val="section Char"/>
    <w:link w:val="section"/>
    <w:locked/>
    <w:rsid w:val="005C0A36"/>
    <w:rPr>
      <w:rFonts w:ascii="Times New Roman" w:eastAsia="Times New Roman" w:hAnsi="Times New Roman" w:cs="Times New Roman"/>
      <w:sz w:val="20"/>
      <w:szCs w:val="20"/>
      <w:lang w:val="en-CA"/>
    </w:rPr>
  </w:style>
  <w:style w:type="paragraph" w:customStyle="1" w:styleId="subsection">
    <w:name w:val="subsection"/>
    <w:basedOn w:val="section"/>
    <w:link w:val="subsectionChar"/>
    <w:rsid w:val="005C0A36"/>
  </w:style>
  <w:style w:type="character" w:customStyle="1" w:styleId="subsectionChar">
    <w:name w:val="subsection Char"/>
    <w:link w:val="subsection"/>
    <w:locked/>
    <w:rsid w:val="005C0A36"/>
    <w:rPr>
      <w:rFonts w:ascii="Times New Roman" w:eastAsia="Times New Roman" w:hAnsi="Times New Roman" w:cs="Times New Roman"/>
      <w:sz w:val="20"/>
      <w:szCs w:val="20"/>
      <w:lang w:val="en-CA"/>
    </w:rPr>
  </w:style>
  <w:style w:type="paragraph" w:customStyle="1" w:styleId="headnote">
    <w:name w:val="headnote"/>
    <w:link w:val="headnoteChar"/>
    <w:rsid w:val="005C0A36"/>
    <w:pPr>
      <w:keepNext/>
      <w:keepLines/>
      <w:tabs>
        <w:tab w:val="left" w:pos="0"/>
      </w:tabs>
      <w:suppressAutoHyphens/>
      <w:spacing w:before="120" w:after="0" w:line="180" w:lineRule="exact"/>
    </w:pPr>
    <w:rPr>
      <w:rFonts w:ascii="Times New Roman" w:eastAsia="Times New Roman" w:hAnsi="Times New Roman" w:cs="Times New Roman"/>
      <w:b/>
      <w:sz w:val="20"/>
      <w:szCs w:val="20"/>
      <w:lang w:val="en-CA"/>
    </w:rPr>
  </w:style>
  <w:style w:type="character" w:customStyle="1" w:styleId="headnoteChar">
    <w:name w:val="headnote Char"/>
    <w:link w:val="headnote"/>
    <w:locked/>
    <w:rsid w:val="005C0A36"/>
    <w:rPr>
      <w:rFonts w:ascii="Times New Roman" w:eastAsia="Times New Roman" w:hAnsi="Times New Roman" w:cs="Times New Roman"/>
      <w:b/>
      <w:sz w:val="20"/>
      <w:szCs w:val="20"/>
      <w:lang w:val="en-CA"/>
    </w:rPr>
  </w:style>
  <w:style w:type="paragraph" w:customStyle="1" w:styleId="paragraph">
    <w:name w:val="paragraph"/>
    <w:link w:val="paragraphChar"/>
    <w:rsid w:val="005C0A36"/>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lang w:val="en-CA"/>
    </w:rPr>
  </w:style>
  <w:style w:type="character" w:customStyle="1" w:styleId="paragraphChar">
    <w:name w:val="paragraph Char"/>
    <w:link w:val="paragraph"/>
    <w:locked/>
    <w:rsid w:val="005C0A36"/>
    <w:rPr>
      <w:rFonts w:ascii="Times New Roman" w:eastAsia="Times New Roman" w:hAnsi="Times New Roman" w:cs="Times New Roman"/>
      <w:sz w:val="20"/>
      <w:szCs w:val="20"/>
      <w:lang w:val="en-CA"/>
    </w:rPr>
  </w:style>
  <w:style w:type="character" w:customStyle="1" w:styleId="ovitalic">
    <w:name w:val="ovitalic"/>
    <w:rsid w:val="005C0A36"/>
    <w:rPr>
      <w:i/>
    </w:rPr>
  </w:style>
  <w:style w:type="paragraph" w:customStyle="1" w:styleId="Yparagraph">
    <w:name w:val="Yparagraph"/>
    <w:basedOn w:val="paragraph"/>
    <w:rsid w:val="005C0A36"/>
    <w:pPr>
      <w:shd w:val="clear" w:color="auto" w:fill="D9D9D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s/Tqu74idDROOwgTH0Si5rTQ"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docs.grey.ca/share/s/6_8XlvXKQsemyncrkrqUfw"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GC_106355322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r9TwYnkzRx6IRgrRWXhfgg</sharedId>
    <committee xmlns="e6cd7bd4-3f3e-4495-b8c9-139289cd76e6">Committee of the Whole</committee>
    <meetingId xmlns="e6cd7bd4-3f3e-4495-b8c9-139289cd76e6">[2017-07-13 Committee of the Whole [5723]]</meetingId>
    <capitalProjectPriority xmlns="e6cd7bd4-3f3e-4495-b8c9-139289cd76e6" xsi:nil="true"/>
    <policyApprovalDate xmlns="e6cd7bd4-3f3e-4495-b8c9-139289cd76e6" xsi:nil="true"/>
    <NodeRef xmlns="e6cd7bd4-3f3e-4495-b8c9-139289cd76e6">12d43769-446d-4450-854e-99d434ed035b</NodeRef>
    <addressees xmlns="e6cd7bd4-3f3e-4495-b8c9-139289cd76e6" xsi:nil="true"/>
    <identifier xmlns="e6cd7bd4-3f3e-4495-b8c9-139289cd76e6">2017-1501706251871</identifier>
    <reviewAsOf xmlns="e6cd7bd4-3f3e-4495-b8c9-139289cd76e6">2027-08-02T08:37:36+00:00</reviewAsOf>
    <bylawNumber xmlns="e6cd7bd4-3f3e-4495-b8c9-139289cd76e6" xsi:nil="true"/>
    <addressee xmlns="e6cd7bd4-3f3e-4495-b8c9-139289cd76e6" xsi:nil="true"/>
    <recordOriginatingLocation xmlns="e6cd7bd4-3f3e-4495-b8c9-139289cd76e6">workspace://SpacesStore/292c544b-9834-4017-ac56-d352d2ca57df</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093ED74-7EDD-4F12-A2BD-A1924C63CAB2}">
  <ds:schemaRefs>
    <ds:schemaRef ds:uri="http://schemas.openxmlformats.org/officeDocument/2006/bibliography"/>
  </ds:schemaRefs>
</ds:datastoreItem>
</file>

<file path=customXml/itemProps2.xml><?xml version="1.0" encoding="utf-8"?>
<ds:datastoreItem xmlns:ds="http://schemas.openxmlformats.org/officeDocument/2006/customXml" ds:itemID="{E6DC1408-CF26-4D51-B723-8ADAE28FEBC4}"/>
</file>

<file path=customXml/itemProps3.xml><?xml version="1.0" encoding="utf-8"?>
<ds:datastoreItem xmlns:ds="http://schemas.openxmlformats.org/officeDocument/2006/customXml" ds:itemID="{0686FD6F-17EC-44A5-927E-B18F702FF872}"/>
</file>

<file path=customXml/itemProps4.xml><?xml version="1.0" encoding="utf-8"?>
<ds:datastoreItem xmlns:ds="http://schemas.openxmlformats.org/officeDocument/2006/customXml" ds:itemID="{30DB5E6C-C816-43A6-92C9-9E8CFB3077D2}"/>
</file>

<file path=customXml/itemProps5.xml><?xml version="1.0" encoding="utf-8"?>
<ds:datastoreItem xmlns:ds="http://schemas.openxmlformats.org/officeDocument/2006/customXml" ds:itemID="{1BA8B344-AC72-4A5A-A69F-C047FF019A01}"/>
</file>

<file path=docProps/app.xml><?xml version="1.0" encoding="utf-8"?>
<Properties xmlns="http://schemas.openxmlformats.org/officeDocument/2006/extended-properties" xmlns:vt="http://schemas.openxmlformats.org/officeDocument/2006/docPropsVTypes">
  <Template>Normal</Template>
  <TotalTime>1057</TotalTime>
  <Pages>11</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31</cp:revision>
  <cp:lastPrinted>2017-07-04T19:28:00Z</cp:lastPrinted>
  <dcterms:created xsi:type="dcterms:W3CDTF">2017-06-22T13:38:00Z</dcterms:created>
  <dcterms:modified xsi:type="dcterms:W3CDTF">2017-08-02T20:37:00Z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