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1FB63096" w:rsidR="00DC4C43" w:rsidRPr="00D6437F" w:rsidRDefault="002452BE" w:rsidP="00D6437F">
      <w:pPr>
        <w:pStyle w:val="Heading1"/>
      </w:pPr>
      <w:r>
        <w:t>October 26, 2017</w:t>
      </w:r>
    </w:p>
    <w:p w14:paraId="613082C1" w14:textId="47B40257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="002452BE">
        <w:t>:3</w:t>
      </w:r>
      <w:r w:rsidRPr="005B1137">
        <w:t xml:space="preserve">0 </w:t>
      </w:r>
      <w:r w:rsidR="00367A47">
        <w:t>AM</w:t>
      </w:r>
      <w:r w:rsidRPr="005B1137">
        <w:t xml:space="preserve"> at</w:t>
      </w:r>
      <w:r w:rsidR="002452BE">
        <w:t xml:space="preserve"> the School House at Grey Roots Museum and Archives</w:t>
      </w:r>
      <w:r w:rsidRPr="005B1137">
        <w:t>. The</w:t>
      </w:r>
      <w:r w:rsidR="0007055C">
        <w:t xml:space="preserve"> Deputy </w:t>
      </w:r>
      <w:r w:rsidRPr="005B1137">
        <w:t xml:space="preserve">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77D5D090" w:rsidR="00DC4C43" w:rsidRPr="005B1137" w:rsidRDefault="00DC4C43" w:rsidP="00367A47">
      <w:pPr>
        <w:widowControl w:val="0"/>
        <w:spacing w:after="160"/>
      </w:pPr>
      <w:r w:rsidRPr="005B1137">
        <w:t xml:space="preserve">The Roll was called by the </w:t>
      </w:r>
      <w:r w:rsidR="002452BE">
        <w:t xml:space="preserve">Deputy </w:t>
      </w:r>
      <w:r w:rsidRPr="005B1137">
        <w:t>Clerk with all me</w:t>
      </w:r>
      <w:r w:rsidR="00326165">
        <w:t>mbers present except Councillor Jack</w:t>
      </w:r>
      <w:r w:rsidR="00C1464F">
        <w:t>.</w:t>
      </w:r>
    </w:p>
    <w:p w14:paraId="613082C4" w14:textId="46457A30" w:rsidR="00DC4C43" w:rsidRPr="005B1137" w:rsidRDefault="00B023EB" w:rsidP="00367A47">
      <w:pPr>
        <w:widowControl w:val="0"/>
        <w:spacing w:after="160"/>
      </w:pPr>
      <w:r>
        <w:t>Kim Wingrove</w:t>
      </w:r>
      <w:r w:rsidR="0007055C">
        <w:t xml:space="preserve">, Chief Administrative Officer; </w:t>
      </w:r>
      <w:r w:rsidR="00DC4C43" w:rsidRPr="005B1137">
        <w:t xml:space="preserve">Heather Morrison Deputy Clerk/Records Manager </w:t>
      </w:r>
      <w:r w:rsidR="0007055C">
        <w:t xml:space="preserve">and Tara Warder, Committee Coordinator </w:t>
      </w:r>
      <w:proofErr w:type="gramStart"/>
      <w:r w:rsidR="00DC4C43" w:rsidRPr="005B1137">
        <w:t>were</w:t>
      </w:r>
      <w:proofErr w:type="gramEnd"/>
      <w:r w:rsidR="00DC4C43" w:rsidRPr="005B1137">
        <w:t xml:space="preserve">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77F772A1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Finance; </w:t>
      </w:r>
      <w:r w:rsidR="005B67EE">
        <w:t>Anne Marie Shaw</w:t>
      </w:r>
      <w:r w:rsidR="00326165">
        <w:t>, Director of Housing</w:t>
      </w:r>
      <w:r w:rsidRPr="005B1137">
        <w:t xml:space="preserve">; Barbara Fedy, Director of Social Services; </w:t>
      </w:r>
      <w:r w:rsidR="00B023EB">
        <w:t>Pat Hoy</w:t>
      </w:r>
      <w:r w:rsidRPr="005B1137">
        <w:t>, Director of Transportation Services; Randy Scherzer, Director</w:t>
      </w:r>
      <w:r w:rsidR="00326165">
        <w:t xml:space="preserve"> of Planning and Development; </w:t>
      </w:r>
      <w:r w:rsidR="002452BE">
        <w:t>Kevin McNa</w:t>
      </w:r>
      <w:r w:rsidR="0007055C">
        <w:t>b</w:t>
      </w:r>
      <w:r w:rsidRPr="005B1137">
        <w:t xml:space="preserve">, </w:t>
      </w:r>
      <w:r>
        <w:t xml:space="preserve">Director of </w:t>
      </w:r>
      <w:r w:rsidR="005B67EE">
        <w:t>Paramedic</w:t>
      </w:r>
      <w:r w:rsidR="00326165">
        <w:t xml:space="preserve"> Services; Jennifer Cornell, Karen Kraus and Renate Cowan,</w:t>
      </w:r>
      <w:r w:rsidR="00C1464F">
        <w:t xml:space="preserve"> Long Term Care Administrators and </w:t>
      </w:r>
      <w:r w:rsidR="00326165">
        <w:t xml:space="preserve">Sandra Shipley, Human Resources Manager; 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5189A4C8" w:rsidR="00DC4C43" w:rsidRDefault="00C1464F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CC58</w:t>
      </w:r>
      <w:r w:rsidR="00B46A8B">
        <w:rPr>
          <w:i/>
        </w:rPr>
        <w:t>-</w:t>
      </w:r>
      <w:r>
        <w:rPr>
          <w:i/>
        </w:rPr>
        <w:t>17</w:t>
      </w:r>
      <w:r w:rsidR="00DC4C43" w:rsidRPr="00594056">
        <w:tab/>
      </w:r>
      <w:r w:rsidR="00DC4C43" w:rsidRPr="005E0C7F">
        <w:t>Moved by: Councillor</w:t>
      </w:r>
      <w:r w:rsidR="00434189">
        <w:t xml:space="preserve"> Fosbrooke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434189">
        <w:t>Hicks</w:t>
      </w:r>
    </w:p>
    <w:p w14:paraId="613082CF" w14:textId="5B89644B" w:rsidR="00DC4C43" w:rsidRPr="005E0C7F" w:rsidRDefault="002452BE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</w:t>
      </w:r>
      <w:r>
        <w:rPr>
          <w:b/>
        </w:rPr>
        <w:t>October 12, 2017</w:t>
      </w:r>
      <w:r w:rsidR="00B46A8B">
        <w:rPr>
          <w:b/>
        </w:rPr>
        <w:t xml:space="preserve"> </w:t>
      </w:r>
      <w:r w:rsidR="00DC4C43">
        <w:rPr>
          <w:b/>
        </w:rPr>
        <w:t xml:space="preserve">be adopted as </w:t>
      </w:r>
      <w:r w:rsidR="00B46A8B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76692042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434189">
        <w:t>arried</w:t>
      </w:r>
    </w:p>
    <w:p w14:paraId="6BF2BCBF" w14:textId="629CDA77" w:rsidR="002452BE" w:rsidRDefault="00C1464F" w:rsidP="002452BE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CC5</w:t>
      </w:r>
      <w:r>
        <w:rPr>
          <w:i/>
        </w:rPr>
        <w:t>9</w:t>
      </w:r>
      <w:r>
        <w:rPr>
          <w:i/>
        </w:rPr>
        <w:t>-17</w:t>
      </w:r>
      <w:r w:rsidR="002452BE" w:rsidRPr="00594056">
        <w:tab/>
      </w:r>
      <w:r w:rsidR="002452BE" w:rsidRPr="005E0C7F">
        <w:t>Moved by: Councillor</w:t>
      </w:r>
      <w:r w:rsidR="00434189">
        <w:t xml:space="preserve"> Greenfield</w:t>
      </w:r>
      <w:r w:rsidR="002452BE">
        <w:tab/>
      </w:r>
      <w:r w:rsidR="002452BE" w:rsidRPr="005E0C7F">
        <w:t>Seconded by: Councillor</w:t>
      </w:r>
      <w:r w:rsidR="002452BE">
        <w:t xml:space="preserve"> </w:t>
      </w:r>
      <w:r w:rsidR="00434189">
        <w:t>Wright</w:t>
      </w:r>
    </w:p>
    <w:p w14:paraId="5A3FDF99" w14:textId="005CE430" w:rsidR="002452BE" w:rsidRPr="005E0C7F" w:rsidRDefault="002452BE" w:rsidP="002452BE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</w:t>
      </w:r>
      <w:r>
        <w:rPr>
          <w:b/>
        </w:rPr>
        <w:t xml:space="preserve"> Committee of the Whole closed meeting</w:t>
      </w:r>
      <w:r w:rsidRPr="005E0C7F">
        <w:rPr>
          <w:b/>
        </w:rPr>
        <w:t xml:space="preserve"> minutes</w:t>
      </w:r>
      <w:r>
        <w:rPr>
          <w:b/>
        </w:rPr>
        <w:t xml:space="preserve"> dated October 12, 2017 be adopted as provided to the Committee</w:t>
      </w:r>
      <w:r w:rsidRPr="005E0C7F">
        <w:rPr>
          <w:b/>
        </w:rPr>
        <w:t>.</w:t>
      </w:r>
    </w:p>
    <w:p w14:paraId="5F71E64B" w14:textId="29E92942" w:rsidR="002452BE" w:rsidRDefault="002452BE" w:rsidP="002452BE">
      <w:pPr>
        <w:widowControl w:val="0"/>
        <w:tabs>
          <w:tab w:val="right" w:pos="9360"/>
        </w:tabs>
        <w:spacing w:after="160"/>
      </w:pPr>
      <w:r>
        <w:tab/>
        <w:t>C</w:t>
      </w:r>
      <w:r w:rsidR="00434189">
        <w:t>arried</w:t>
      </w:r>
    </w:p>
    <w:p w14:paraId="0054A485" w14:textId="7D45100F" w:rsidR="002452BE" w:rsidRDefault="00C1464F" w:rsidP="002452BE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lastRenderedPageBreak/>
        <w:t>CC</w:t>
      </w:r>
      <w:r>
        <w:rPr>
          <w:i/>
        </w:rPr>
        <w:t>60</w:t>
      </w:r>
      <w:r>
        <w:rPr>
          <w:i/>
        </w:rPr>
        <w:t>-17</w:t>
      </w:r>
      <w:r w:rsidR="002452BE" w:rsidRPr="00594056">
        <w:tab/>
      </w:r>
      <w:r w:rsidR="002452BE" w:rsidRPr="005E0C7F">
        <w:t>Moved by: Councillor</w:t>
      </w:r>
      <w:r w:rsidR="00434189">
        <w:t xml:space="preserve"> Bell</w:t>
      </w:r>
      <w:r w:rsidR="002452BE">
        <w:tab/>
      </w:r>
      <w:r w:rsidR="002452BE" w:rsidRPr="005E0C7F">
        <w:t>Seconded by: Councillor</w:t>
      </w:r>
      <w:r w:rsidR="00434189">
        <w:t xml:space="preserve"> Burley</w:t>
      </w:r>
    </w:p>
    <w:p w14:paraId="4A382934" w14:textId="65DD99B8" w:rsidR="002452BE" w:rsidRDefault="002452BE" w:rsidP="002452BE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</w:t>
      </w:r>
      <w:r w:rsidR="00EC65B0">
        <w:rPr>
          <w:b/>
        </w:rPr>
        <w:t xml:space="preserve"> minutes of the Long Term Care</w:t>
      </w:r>
      <w:r>
        <w:rPr>
          <w:b/>
        </w:rPr>
        <w:t xml:space="preserve"> Committee of </w:t>
      </w:r>
      <w:r w:rsidR="00EC65B0">
        <w:rPr>
          <w:b/>
        </w:rPr>
        <w:t xml:space="preserve">Management dated October 10, 2017 be </w:t>
      </w:r>
      <w:r>
        <w:rPr>
          <w:b/>
        </w:rPr>
        <w:t>adopted as pr</w:t>
      </w:r>
      <w:r w:rsidR="00C1464F">
        <w:rPr>
          <w:b/>
        </w:rPr>
        <w:t>esented</w:t>
      </w:r>
      <w:r w:rsidR="00EC65B0">
        <w:rPr>
          <w:b/>
        </w:rPr>
        <w:t xml:space="preserve">; and </w:t>
      </w:r>
    </w:p>
    <w:p w14:paraId="40E6353A" w14:textId="71BA6F5E" w:rsidR="00EC65B0" w:rsidRDefault="00EC65B0" w:rsidP="002452BE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 the following resolutions contained therein be endorsed:</w:t>
      </w:r>
    </w:p>
    <w:p w14:paraId="1422D487" w14:textId="77777777" w:rsidR="00677479" w:rsidRDefault="00677479" w:rsidP="00677479">
      <w:pPr>
        <w:pStyle w:val="ListParagraph"/>
        <w:widowControl w:val="0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 xml:space="preserve">That report LTCR-CM-24-17 outlining the changes in cable television at Grey Gables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</w:p>
    <w:p w14:paraId="173FFA77" w14:textId="77777777" w:rsidR="00677479" w:rsidRDefault="00677479" w:rsidP="00677479">
      <w:pPr>
        <w:pStyle w:val="ListParagraph"/>
        <w:widowControl w:val="0"/>
        <w:numPr>
          <w:ilvl w:val="0"/>
          <w:numId w:val="2"/>
        </w:numPr>
        <w:spacing w:before="240"/>
        <w:contextualSpacing w:val="0"/>
        <w:rPr>
          <w:b/>
        </w:rPr>
      </w:pPr>
      <w:r>
        <w:rPr>
          <w:b/>
        </w:rPr>
        <w:t>That report LTCR-CM-25-17 regarding Quality Improvement Initiatives be received for information.</w:t>
      </w:r>
    </w:p>
    <w:p w14:paraId="0C785C48" w14:textId="77777777" w:rsidR="00677479" w:rsidRDefault="00677479" w:rsidP="00677479">
      <w:pPr>
        <w:pStyle w:val="ListParagraph"/>
        <w:widowControl w:val="0"/>
        <w:numPr>
          <w:ilvl w:val="0"/>
          <w:numId w:val="2"/>
        </w:numPr>
        <w:ind w:left="1797" w:hanging="357"/>
        <w:contextualSpacing w:val="0"/>
        <w:rPr>
          <w:b/>
        </w:rPr>
      </w:pPr>
      <w:r>
        <w:rPr>
          <w:b/>
        </w:rPr>
        <w:t>That report LTCR-CM-26-17 providing an update on the Management Consulting and Redevelopment Support Request for Proposal submissions be received, and that all four respondents be interviewed.</w:t>
      </w:r>
    </w:p>
    <w:p w14:paraId="007900B7" w14:textId="77777777" w:rsidR="00677479" w:rsidRPr="006C0646" w:rsidRDefault="00677479" w:rsidP="00677479">
      <w:pPr>
        <w:pStyle w:val="ListParagraph"/>
        <w:widowControl w:val="0"/>
        <w:numPr>
          <w:ilvl w:val="0"/>
          <w:numId w:val="2"/>
        </w:numPr>
        <w:tabs>
          <w:tab w:val="right" w:pos="9360"/>
        </w:tabs>
        <w:spacing w:after="160"/>
        <w:ind w:left="1797" w:hanging="357"/>
        <w:contextualSpacing w:val="0"/>
        <w:rPr>
          <w:b/>
        </w:rPr>
      </w:pPr>
      <w:r w:rsidRPr="006C0646">
        <w:rPr>
          <w:b/>
        </w:rPr>
        <w:t>That the Chair and Vice Chair of the Committee of Management participate in the interviews for the RFP submissions on management consulting and redevelopment support.</w:t>
      </w:r>
    </w:p>
    <w:p w14:paraId="3D1D15B1" w14:textId="77777777" w:rsidR="00677479" w:rsidRPr="006C0646" w:rsidRDefault="00677479" w:rsidP="00677479">
      <w:pPr>
        <w:pStyle w:val="ListParagraph"/>
        <w:widowControl w:val="0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 xml:space="preserve">That Report LTCR-CM-27-17 regarding changes to the Long Term Care Homes Act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</w:p>
    <w:p w14:paraId="59534E61" w14:textId="3C68B466" w:rsidR="002452BE" w:rsidRDefault="00677479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021ABB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07663A43" w:rsidR="00DC4C43" w:rsidRDefault="00C1464F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</w:t>
      </w:r>
      <w:r>
        <w:rPr>
          <w:i/>
        </w:rPr>
        <w:t>61</w:t>
      </w:r>
      <w:r>
        <w:rPr>
          <w:i/>
        </w:rPr>
        <w:t>-17</w:t>
      </w:r>
      <w:r w:rsidR="00DC4C43">
        <w:tab/>
        <w:t>Moved by: Councillor</w:t>
      </w:r>
      <w:r w:rsidR="00021ABB">
        <w:t xml:space="preserve"> Eccles</w:t>
      </w:r>
      <w:r w:rsidR="00DC4C43">
        <w:tab/>
        <w:t>Seconded by: Councillor</w:t>
      </w:r>
      <w:r w:rsidR="00021ABB">
        <w:t xml:space="preserve"> Burley</w:t>
      </w:r>
    </w:p>
    <w:p w14:paraId="61308300" w14:textId="740E4D96" w:rsidR="00DC4C43" w:rsidRPr="005B67EE" w:rsidRDefault="00677479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 xml:space="preserve">That </w:t>
      </w:r>
      <w:r w:rsidR="00DC4C43" w:rsidRPr="005847D9">
        <w:rPr>
          <w:b/>
          <w:bCs/>
        </w:rPr>
        <w:t>By-La</w:t>
      </w:r>
      <w:r>
        <w:rPr>
          <w:b/>
          <w:bCs/>
        </w:rPr>
        <w:t>w</w:t>
      </w:r>
      <w:r w:rsidR="00DC4C43" w:rsidRPr="005847D9">
        <w:rPr>
          <w:b/>
          <w:bCs/>
        </w:rPr>
        <w:t xml:space="preserve"> </w:t>
      </w:r>
      <w:r>
        <w:rPr>
          <w:b/>
          <w:bCs/>
        </w:rPr>
        <w:t>4995-17</w:t>
      </w:r>
      <w:r w:rsidR="00DC4C43" w:rsidRPr="005847D9">
        <w:rPr>
          <w:b/>
          <w:bCs/>
        </w:rPr>
        <w:t xml:space="preserve"> </w:t>
      </w:r>
      <w:proofErr w:type="gramStart"/>
      <w:r w:rsidR="00DC4C43" w:rsidRPr="005847D9">
        <w:rPr>
          <w:b/>
          <w:bCs/>
        </w:rPr>
        <w:t>be</w:t>
      </w:r>
      <w:proofErr w:type="gramEnd"/>
      <w:r w:rsidR="00DC4C43" w:rsidRPr="005847D9">
        <w:rPr>
          <w:b/>
          <w:bCs/>
        </w:rPr>
        <w:t xml:space="preserve"> introduced and tha</w:t>
      </w:r>
      <w:r w:rsidR="005B67EE">
        <w:rPr>
          <w:b/>
          <w:bCs/>
        </w:rPr>
        <w:t xml:space="preserve">t </w:t>
      </w:r>
      <w:r>
        <w:rPr>
          <w:b/>
          <w:bCs/>
        </w:rPr>
        <w:t>it</w:t>
      </w:r>
      <w:r w:rsidR="005B67EE">
        <w:rPr>
          <w:b/>
          <w:bCs/>
        </w:rPr>
        <w:t xml:space="preserve">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 xml:space="preserve">finally passed, signed by the Warden and the Clerk, sealed with the seal of the Corporation and engrossed </w:t>
      </w:r>
      <w:bookmarkStart w:id="0" w:name="_GoBack"/>
      <w:bookmarkEnd w:id="0"/>
      <w:r w:rsidR="00DC4C43" w:rsidRPr="005847D9">
        <w:rPr>
          <w:b/>
          <w:bCs/>
        </w:rPr>
        <w:t>in the By-law book.</w:t>
      </w:r>
    </w:p>
    <w:p w14:paraId="61308301" w14:textId="062D06BB" w:rsidR="00DC4C43" w:rsidRPr="005847D9" w:rsidRDefault="00677479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4995-17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>A By-law to</w:t>
      </w:r>
      <w:r>
        <w:rPr>
          <w:b/>
        </w:rPr>
        <w:t xml:space="preserve"> Authorize the Warden and Clerk to Execute an Agreement between the Corporation of the County of Grey and the Ministry of Education for the 2018-2019 Ontario Early Years Child and Family Services</w:t>
      </w:r>
      <w:r w:rsidR="00DC4C43">
        <w:rPr>
          <w:b/>
        </w:rPr>
        <w:t xml:space="preserve"> </w:t>
      </w:r>
    </w:p>
    <w:p w14:paraId="61308304" w14:textId="2F2A9C96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021ABB">
        <w:rPr>
          <w:bCs/>
        </w:rPr>
        <w:t>arried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289C4B45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of Councillor</w:t>
      </w:r>
      <w:r w:rsidR="00021ABB">
        <w:t xml:space="preserve"> McQueen</w:t>
      </w:r>
      <w:r>
        <w:t xml:space="preserve">, Council adjourned at </w:t>
      </w:r>
      <w:r w:rsidR="00021ABB">
        <w:t>9:51</w:t>
      </w:r>
      <w:r>
        <w:t xml:space="preserve"> </w:t>
      </w:r>
      <w:r w:rsidR="00B46A8B">
        <w:t>A</w:t>
      </w:r>
      <w:r w:rsidR="00367A47">
        <w:t>M</w:t>
      </w:r>
      <w:r>
        <w:t xml:space="preserve"> to the call of the </w:t>
      </w:r>
      <w:r>
        <w:lastRenderedPageBreak/>
        <w:t>Warden.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24C0AB24" w:rsidR="00DC4C43" w:rsidRPr="004E503D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 w:rsidRPr="004E503D">
        <w:t>Alan Barfoot</w:t>
      </w:r>
      <w:r w:rsidR="00DC4C43" w:rsidRPr="004E503D">
        <w:t>, Warden</w:t>
      </w:r>
      <w:r w:rsidR="00DC4C43" w:rsidRPr="004E503D">
        <w:tab/>
      </w:r>
      <w:r w:rsidR="00085BCD">
        <w:t>Heather Morrison</w:t>
      </w:r>
      <w:r w:rsidR="00DC4C43" w:rsidRPr="004E503D">
        <w:t xml:space="preserve">, </w:t>
      </w:r>
      <w:r w:rsidR="00085BCD">
        <w:t>Deputy</w:t>
      </w:r>
      <w:r w:rsidR="00DC4C43" w:rsidRPr="004E503D">
        <w:t xml:space="preserve">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C65B0" w:rsidRDefault="00EC65B0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C65B0" w:rsidRDefault="00EC65B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EC65B0" w:rsidRPr="00AC3A8B" w:rsidRDefault="00EC65B0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C1464F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C65B0" w:rsidRDefault="00EC65B0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C65B0" w:rsidRDefault="00EC65B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EC65B0" w:rsidRPr="00DC4C43" w:rsidRDefault="00EC65B0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2BAF3A99" w:rsidR="00EC65B0" w:rsidRPr="00DC4C43" w:rsidRDefault="00677479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October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76B3"/>
    <w:multiLevelType w:val="hybridMultilevel"/>
    <w:tmpl w:val="DE723FE2"/>
    <w:lvl w:ilvl="0" w:tplc="52E6D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1ABB"/>
    <w:rsid w:val="00042E0D"/>
    <w:rsid w:val="00047A0A"/>
    <w:rsid w:val="0007055C"/>
    <w:rsid w:val="00081FCF"/>
    <w:rsid w:val="00085BCD"/>
    <w:rsid w:val="000B7C11"/>
    <w:rsid w:val="000E06ED"/>
    <w:rsid w:val="00113FCB"/>
    <w:rsid w:val="00177C80"/>
    <w:rsid w:val="001C1977"/>
    <w:rsid w:val="001F1D7C"/>
    <w:rsid w:val="00205E8A"/>
    <w:rsid w:val="00222D40"/>
    <w:rsid w:val="002452BE"/>
    <w:rsid w:val="00247CA8"/>
    <w:rsid w:val="002915BC"/>
    <w:rsid w:val="002A11AE"/>
    <w:rsid w:val="002C6064"/>
    <w:rsid w:val="002D1DEB"/>
    <w:rsid w:val="00326165"/>
    <w:rsid w:val="00367A47"/>
    <w:rsid w:val="003852F2"/>
    <w:rsid w:val="003A740A"/>
    <w:rsid w:val="00434189"/>
    <w:rsid w:val="00446A72"/>
    <w:rsid w:val="00457F2B"/>
    <w:rsid w:val="00464176"/>
    <w:rsid w:val="004942B7"/>
    <w:rsid w:val="004B7474"/>
    <w:rsid w:val="004E503D"/>
    <w:rsid w:val="004F083D"/>
    <w:rsid w:val="005A360A"/>
    <w:rsid w:val="005B67EE"/>
    <w:rsid w:val="005C7107"/>
    <w:rsid w:val="006563A9"/>
    <w:rsid w:val="00677479"/>
    <w:rsid w:val="006B4C34"/>
    <w:rsid w:val="006E4B39"/>
    <w:rsid w:val="0076779E"/>
    <w:rsid w:val="007D0048"/>
    <w:rsid w:val="00882D43"/>
    <w:rsid w:val="00883D8D"/>
    <w:rsid w:val="00895616"/>
    <w:rsid w:val="008E6544"/>
    <w:rsid w:val="008F22F4"/>
    <w:rsid w:val="00953DFC"/>
    <w:rsid w:val="00A226C1"/>
    <w:rsid w:val="00A52D13"/>
    <w:rsid w:val="00A63DD6"/>
    <w:rsid w:val="00AA5E09"/>
    <w:rsid w:val="00AB2197"/>
    <w:rsid w:val="00AC3A8B"/>
    <w:rsid w:val="00B023EB"/>
    <w:rsid w:val="00B21140"/>
    <w:rsid w:val="00B46A8B"/>
    <w:rsid w:val="00B64986"/>
    <w:rsid w:val="00BE565F"/>
    <w:rsid w:val="00C1464F"/>
    <w:rsid w:val="00CE439D"/>
    <w:rsid w:val="00D6437F"/>
    <w:rsid w:val="00DC1FF0"/>
    <w:rsid w:val="00DC4C43"/>
    <w:rsid w:val="00E01FA1"/>
    <w:rsid w:val="00E10699"/>
    <w:rsid w:val="00E32F4D"/>
    <w:rsid w:val="00E47DFC"/>
    <w:rsid w:val="00E7101A"/>
    <w:rsid w:val="00E81E87"/>
    <w:rsid w:val="00EC65B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7479"/>
    <w:rPr>
      <w:rFonts w:ascii="Arial" w:hAnsi="Arial" w:cs="Arial"/>
      <w:bC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7479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GC_106961090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lNy3PkCaRcm4YcjH83SWBQ</sharedId>
    <committee xmlns="e6cd7bd4-3f3e-4495-b8c9-139289cd76e6">County Council</committee>
    <meetingId xmlns="e6cd7bd4-3f3e-4495-b8c9-139289cd76e6">[2017-10-26 County Council [5694], 2017-11-09 County Council [5695]]</meetingId>
    <capitalProjectPriority xmlns="e6cd7bd4-3f3e-4495-b8c9-139289cd76e6" xsi:nil="true"/>
    <policyApprovalDate xmlns="e6cd7bd4-3f3e-4495-b8c9-139289cd76e6" xsi:nil="true"/>
    <NodeRef xmlns="e6cd7bd4-3f3e-4495-b8c9-139289cd76e6">1a691a07-a266-4646-985f-42690977706a</NodeRef>
    <addressees xmlns="e6cd7bd4-3f3e-4495-b8c9-139289cd76e6" xsi:nil="true"/>
    <identifier xmlns="e6cd7bd4-3f3e-4495-b8c9-139289cd76e6">2017-1513891262421</identifier>
    <reviewAsOf xmlns="e6cd7bd4-3f3e-4495-b8c9-139289cd76e6">2027-12-21T09:21:08+00:00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4B416FB-56AC-4820-AE1B-B2599372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4D5C1-60CC-4DE0-A00C-901853983F09}"/>
</file>

<file path=customXml/itemProps3.xml><?xml version="1.0" encoding="utf-8"?>
<ds:datastoreItem xmlns:ds="http://schemas.openxmlformats.org/officeDocument/2006/customXml" ds:itemID="{03ADCAD5-6B9D-4C7B-A315-B6A35FA5E801}"/>
</file>

<file path=customXml/itemProps4.xml><?xml version="1.0" encoding="utf-8"?>
<ds:datastoreItem xmlns:ds="http://schemas.openxmlformats.org/officeDocument/2006/customXml" ds:itemID="{6D501BEA-A2B0-44DE-84FE-1BFAE09A453F}"/>
</file>

<file path=customXml/itemProps5.xml><?xml version="1.0" encoding="utf-8"?>
<ds:datastoreItem xmlns:ds="http://schemas.openxmlformats.org/officeDocument/2006/customXml" ds:itemID="{EE55FEB2-A4FD-4F58-AF68-3172C2068781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2013-01-28T14:48:00Z</cp:lastPrinted>
  <dcterms:created xsi:type="dcterms:W3CDTF">2017-10-24T20:21:00Z</dcterms:created>
  <dcterms:modified xsi:type="dcterms:W3CDTF">2017-10-26T20:20:00Z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