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883D8D">
        <w:rPr>
          <w:rStyle w:val="TitleChar"/>
        </w:rPr>
        <w:t xml:space="preserve">Corporate </w:t>
      </w:r>
      <w:r w:rsidR="009F4B30">
        <w:rPr>
          <w:rStyle w:val="TitleChar"/>
        </w:rPr>
        <w:t>Procedure</w:t>
      </w:r>
    </w:p>
    <w:p w:rsidR="00883D8D" w:rsidRDefault="00761617" w:rsidP="00464176">
      <w:pPr>
        <w:pStyle w:val="Heading1"/>
        <w:jc w:val="center"/>
      </w:pPr>
      <w:r>
        <w:t>Agendas for Committee Meetings</w:t>
      </w:r>
      <w:r w:rsidR="00883D8D">
        <w:t xml:space="preserve"> </w:t>
      </w:r>
      <w:r w:rsidR="009F4B30">
        <w:t>Procedure</w:t>
      </w:r>
    </w:p>
    <w:p w:rsidR="00883D8D" w:rsidRDefault="00883D8D" w:rsidP="00883D8D">
      <w:pPr>
        <w:pStyle w:val="NoSpacing"/>
        <w:tabs>
          <w:tab w:val="left" w:pos="4320"/>
        </w:tabs>
        <w:spacing w:line="276" w:lineRule="auto"/>
        <w:rPr>
          <w:rFonts w:asciiTheme="minorHAnsi" w:hAnsiTheme="minorHAnsi"/>
        </w:rPr>
      </w:pPr>
      <w:r>
        <w:rPr>
          <w:rStyle w:val="Strong"/>
          <w:rFonts w:asciiTheme="minorHAnsi" w:hAnsiTheme="minorHAnsi"/>
        </w:rPr>
        <w:t>Approved by</w:t>
      </w:r>
      <w:r>
        <w:rPr>
          <w:rFonts w:asciiTheme="minorHAnsi" w:hAnsiTheme="minorHAnsi"/>
        </w:rPr>
        <w:t>:</w:t>
      </w:r>
      <w:r w:rsidR="00761617">
        <w:rPr>
          <w:rFonts w:asciiTheme="minorHAnsi" w:hAnsiTheme="minorHAnsi"/>
        </w:rPr>
        <w:t xml:space="preserve"> CAO</w:t>
      </w:r>
      <w:r>
        <w:rPr>
          <w:rFonts w:asciiTheme="minorHAnsi" w:hAnsiTheme="minorHAnsi"/>
        </w:rPr>
        <w:t xml:space="preserve">  </w:t>
      </w:r>
      <w:r>
        <w:rPr>
          <w:rFonts w:asciiTheme="minorHAnsi" w:hAnsiTheme="minorHAnsi"/>
        </w:rPr>
        <w:tab/>
      </w:r>
      <w:r w:rsidR="009F4B30">
        <w:rPr>
          <w:rFonts w:asciiTheme="minorHAnsi" w:hAnsiTheme="minorHAnsi"/>
          <w:b/>
        </w:rPr>
        <w:t>Endorsed by</w:t>
      </w:r>
      <w:r>
        <w:rPr>
          <w:rFonts w:asciiTheme="minorHAnsi" w:hAnsiTheme="minorHAnsi"/>
        </w:rPr>
        <w:t xml:space="preserve">:  </w:t>
      </w:r>
    </w:p>
    <w:p w:rsidR="00883D8D" w:rsidRDefault="009F4B30" w:rsidP="00883D8D">
      <w:pPr>
        <w:pStyle w:val="NoSpacing"/>
        <w:tabs>
          <w:tab w:val="left" w:pos="4320"/>
        </w:tabs>
        <w:spacing w:line="276" w:lineRule="auto"/>
        <w:rPr>
          <w:rFonts w:asciiTheme="minorHAnsi" w:hAnsiTheme="minorHAnsi"/>
        </w:rPr>
      </w:pPr>
      <w:r>
        <w:rPr>
          <w:rFonts w:asciiTheme="minorHAnsi" w:hAnsiTheme="minorHAnsi"/>
          <w:b/>
        </w:rPr>
        <w:t>Date Approved</w:t>
      </w:r>
      <w:r w:rsidR="00883D8D">
        <w:rPr>
          <w:rFonts w:asciiTheme="minorHAnsi" w:hAnsiTheme="minorHAnsi"/>
        </w:rPr>
        <w:t xml:space="preserve">: </w:t>
      </w:r>
      <w:r w:rsidR="00761617">
        <w:rPr>
          <w:rFonts w:asciiTheme="minorHAnsi" w:hAnsiTheme="minorHAnsi"/>
        </w:rPr>
        <w:t>November 5, 2012</w:t>
      </w:r>
      <w:r w:rsidR="00883D8D">
        <w:rPr>
          <w:rFonts w:asciiTheme="minorHAnsi" w:hAnsiTheme="minorHAnsi"/>
        </w:rPr>
        <w:t xml:space="preserve"> </w:t>
      </w:r>
      <w:r w:rsidR="00883D8D">
        <w:rPr>
          <w:rFonts w:asciiTheme="minorHAnsi" w:hAnsiTheme="minorHAnsi"/>
        </w:rPr>
        <w:tab/>
      </w:r>
      <w:r>
        <w:rPr>
          <w:rStyle w:val="Strong"/>
          <w:rFonts w:asciiTheme="minorHAnsi" w:hAnsiTheme="minorHAnsi"/>
        </w:rPr>
        <w:t>Last Modified Date</w:t>
      </w:r>
      <w:r w:rsidR="00883D8D">
        <w:rPr>
          <w:rFonts w:asciiTheme="minorHAnsi" w:hAnsiTheme="minorHAnsi"/>
        </w:rPr>
        <w:t>:</w:t>
      </w:r>
      <w:r w:rsidR="00761617">
        <w:rPr>
          <w:rFonts w:asciiTheme="minorHAnsi" w:hAnsiTheme="minorHAnsi"/>
        </w:rPr>
        <w:t xml:space="preserve"> November 2009</w:t>
      </w:r>
      <w:r w:rsidR="00883D8D">
        <w:rPr>
          <w:rFonts w:asciiTheme="minorHAnsi" w:hAnsiTheme="minorHAnsi"/>
        </w:rPr>
        <w:t xml:space="preserve">  </w:t>
      </w:r>
    </w:p>
    <w:p w:rsidR="00883D8D" w:rsidRPr="009F4B30" w:rsidRDefault="009F4B30" w:rsidP="00883D8D">
      <w:pPr>
        <w:pStyle w:val="NoSpacing"/>
        <w:tabs>
          <w:tab w:val="left" w:pos="4320"/>
        </w:tabs>
        <w:spacing w:after="240" w:line="276" w:lineRule="auto"/>
        <w:rPr>
          <w:rFonts w:asciiTheme="minorHAnsi" w:hAnsiTheme="minorHAnsi"/>
        </w:rPr>
      </w:pPr>
      <w:r>
        <w:rPr>
          <w:rStyle w:val="Strong"/>
          <w:rFonts w:asciiTheme="minorHAnsi" w:hAnsiTheme="minorHAnsi"/>
        </w:rPr>
        <w:t>Replaces</w:t>
      </w:r>
      <w:r w:rsidR="00883D8D">
        <w:rPr>
          <w:rFonts w:asciiTheme="minorHAnsi" w:hAnsiTheme="minorHAnsi"/>
        </w:rPr>
        <w:t>:</w:t>
      </w:r>
      <w:r w:rsidR="00761617">
        <w:rPr>
          <w:rFonts w:asciiTheme="minorHAnsi" w:hAnsiTheme="minorHAnsi"/>
        </w:rPr>
        <w:t xml:space="preserve"> ADM-04-09</w:t>
      </w:r>
      <w:r w:rsidR="00883D8D">
        <w:rPr>
          <w:rFonts w:asciiTheme="minorHAnsi" w:hAnsiTheme="minorHAnsi"/>
        </w:rPr>
        <w:t xml:space="preserve"> </w:t>
      </w:r>
      <w:r>
        <w:rPr>
          <w:rFonts w:asciiTheme="minorHAnsi" w:hAnsiTheme="minorHAnsi"/>
        </w:rPr>
        <w:tab/>
      </w:r>
      <w:r>
        <w:rPr>
          <w:rFonts w:asciiTheme="minorHAnsi" w:hAnsiTheme="minorHAnsi"/>
          <w:b/>
        </w:rPr>
        <w:t>Scheduled for Review by:</w:t>
      </w:r>
      <w:r w:rsidR="00761617">
        <w:rPr>
          <w:rFonts w:asciiTheme="minorHAnsi" w:hAnsiTheme="minorHAnsi"/>
          <w:b/>
        </w:rPr>
        <w:t xml:space="preserve"> </w:t>
      </w:r>
      <w:r w:rsidR="00761617" w:rsidRPr="00761617">
        <w:rPr>
          <w:rFonts w:asciiTheme="minorHAnsi" w:hAnsiTheme="minorHAnsi"/>
        </w:rPr>
        <w:t>2017</w:t>
      </w:r>
      <w:r>
        <w:rPr>
          <w:rFonts w:asciiTheme="minorHAnsi" w:hAnsiTheme="minorHAnsi"/>
          <w:b/>
        </w:rPr>
        <w:t xml:space="preserve">  </w:t>
      </w:r>
    </w:p>
    <w:p w:rsidR="00883D8D" w:rsidRPr="00E32F4D" w:rsidRDefault="00761617" w:rsidP="00883D8D">
      <w:pPr>
        <w:pStyle w:val="NoSpacing"/>
        <w:tabs>
          <w:tab w:val="left" w:pos="4320"/>
        </w:tabs>
        <w:spacing w:line="276" w:lineRule="auto"/>
        <w:rPr>
          <w:rStyle w:val="Strong"/>
          <w:b w:val="0"/>
          <w:bCs w:val="0"/>
        </w:rPr>
      </w:pPr>
      <w:r>
        <w:rPr>
          <w:rStyle w:val="Strong"/>
          <w:rFonts w:asciiTheme="minorHAnsi" w:hAnsiTheme="minorHAnsi"/>
        </w:rPr>
        <w:t>Procedure</w:t>
      </w:r>
      <w:r w:rsidR="00883D8D">
        <w:rPr>
          <w:rStyle w:val="Strong"/>
          <w:rFonts w:asciiTheme="minorHAnsi" w:hAnsiTheme="minorHAnsi"/>
        </w:rPr>
        <w:t xml:space="preserve"> Number:</w:t>
      </w:r>
      <w:r>
        <w:rPr>
          <w:rStyle w:val="Strong"/>
          <w:rFonts w:asciiTheme="minorHAnsi" w:hAnsiTheme="minorHAnsi"/>
        </w:rPr>
        <w:t xml:space="preserve"> G-GEN-002-001</w:t>
      </w:r>
      <w:r w:rsidR="00883D8D">
        <w:rPr>
          <w:rStyle w:val="Strong"/>
          <w:rFonts w:asciiTheme="minorHAnsi" w:hAnsiTheme="minorHAnsi"/>
        </w:rPr>
        <w:t xml:space="preserve">  </w:t>
      </w:r>
      <w:r w:rsidR="00883D8D">
        <w:rPr>
          <w:rStyle w:val="Strong"/>
          <w:rFonts w:asciiTheme="minorHAnsi" w:hAnsiTheme="minorHAnsi"/>
        </w:rPr>
        <w:tab/>
      </w:r>
      <w:r w:rsidR="009F4B30">
        <w:rPr>
          <w:rStyle w:val="Strong"/>
          <w:rFonts w:asciiTheme="minorHAnsi" w:hAnsiTheme="minorHAnsi"/>
        </w:rPr>
        <w:t>Parent Policy</w:t>
      </w:r>
      <w:r w:rsidR="00883D8D">
        <w:rPr>
          <w:rStyle w:val="Strong"/>
          <w:rFonts w:asciiTheme="minorHAnsi" w:hAnsiTheme="minorHAnsi"/>
        </w:rPr>
        <w:t>:</w:t>
      </w:r>
      <w:r>
        <w:rPr>
          <w:rStyle w:val="Strong"/>
          <w:rFonts w:asciiTheme="minorHAnsi" w:hAnsiTheme="minorHAnsi"/>
        </w:rPr>
        <w:t xml:space="preserve"> G-GEN-002</w:t>
      </w:r>
      <w:r w:rsidR="00883D8D">
        <w:rPr>
          <w:rStyle w:val="Strong"/>
          <w:rFonts w:asciiTheme="minorHAnsi" w:hAnsiTheme="minorHAnsi"/>
        </w:rPr>
        <w:t xml:space="preserve">  </w:t>
      </w:r>
    </w:p>
    <w:p w:rsidR="00883D8D" w:rsidRPr="00E32F4D" w:rsidRDefault="009F4B30" w:rsidP="00883D8D">
      <w:pPr>
        <w:pStyle w:val="NoSpacing"/>
        <w:tabs>
          <w:tab w:val="left" w:pos="4320"/>
        </w:tabs>
        <w:spacing w:line="276" w:lineRule="auto"/>
        <w:rPr>
          <w:rStyle w:val="Strong"/>
          <w:rFonts w:asciiTheme="minorHAnsi" w:hAnsiTheme="minorHAnsi"/>
          <w:b w:val="0"/>
          <w:bCs w:val="0"/>
        </w:rPr>
      </w:pPr>
      <w:r>
        <w:rPr>
          <w:rStyle w:val="Strong"/>
          <w:rFonts w:asciiTheme="minorHAnsi" w:hAnsiTheme="minorHAnsi"/>
        </w:rPr>
        <w:t>Author</w:t>
      </w:r>
      <w:r w:rsidR="00883D8D">
        <w:rPr>
          <w:rStyle w:val="Strong"/>
          <w:rFonts w:asciiTheme="minorHAnsi" w:hAnsiTheme="minorHAnsi"/>
        </w:rPr>
        <w:t>:</w:t>
      </w:r>
      <w:r w:rsidR="00761617">
        <w:rPr>
          <w:rStyle w:val="Strong"/>
          <w:rFonts w:asciiTheme="minorHAnsi" w:hAnsiTheme="minorHAnsi"/>
        </w:rPr>
        <w:t xml:space="preserve"> Clerk’s Department</w:t>
      </w:r>
      <w:r w:rsidR="00883D8D">
        <w:rPr>
          <w:rStyle w:val="Strong"/>
          <w:rFonts w:asciiTheme="minorHAnsi" w:hAnsiTheme="minorHAnsi"/>
        </w:rPr>
        <w:t xml:space="preserve">  </w:t>
      </w:r>
    </w:p>
    <w:p w:rsidR="009F4B30" w:rsidRPr="00DB2258" w:rsidRDefault="009F4B30" w:rsidP="009F4B30">
      <w:pPr>
        <w:spacing w:before="240" w:after="0"/>
        <w:rPr>
          <w:rStyle w:val="Strong"/>
          <w:bCs w:val="0"/>
        </w:rPr>
      </w:pPr>
      <w:r w:rsidRPr="00DB2258">
        <w:rPr>
          <w:rStyle w:val="Strong"/>
        </w:rPr>
        <w:t>References and Related Documents</w:t>
      </w:r>
    </w:p>
    <w:p w:rsidR="00761617" w:rsidRPr="00761617" w:rsidRDefault="00CB7943" w:rsidP="00761617">
      <w:pPr>
        <w:pStyle w:val="NoSpacing"/>
        <w:ind w:firstLine="720"/>
        <w:rPr>
          <w:rStyle w:val="Emphasis"/>
          <w:i w:val="0"/>
          <w:iCs w:val="0"/>
        </w:rPr>
      </w:pPr>
      <w:hyperlink r:id="rId10" w:history="1">
        <w:r w:rsidR="00761617" w:rsidRPr="00761617">
          <w:rPr>
            <w:rStyle w:val="Hyperlink"/>
          </w:rPr>
          <w:t>Municipal Act 2001</w:t>
        </w:r>
      </w:hyperlink>
      <w:r w:rsidR="00761617" w:rsidRPr="00761617">
        <w:rPr>
          <w:rStyle w:val="Emphasis"/>
        </w:rPr>
        <w:t xml:space="preserve"> </w:t>
      </w:r>
    </w:p>
    <w:p w:rsidR="00761617" w:rsidRPr="00761617" w:rsidRDefault="00CB7943" w:rsidP="00761617">
      <w:pPr>
        <w:pStyle w:val="NoSpacing"/>
        <w:ind w:firstLine="720"/>
        <w:rPr>
          <w:rStyle w:val="Emphasis"/>
          <w:i w:val="0"/>
          <w:iCs w:val="0"/>
        </w:rPr>
      </w:pPr>
      <w:hyperlink r:id="rId11" w:tooltip="By-law 4775-12 Procedural By-law" w:history="1">
        <w:r w:rsidR="00761617" w:rsidRPr="00761617">
          <w:rPr>
            <w:rStyle w:val="Hyperlink"/>
          </w:rPr>
          <w:t>By-law 4775-12 Procedural By-law</w:t>
        </w:r>
      </w:hyperlink>
    </w:p>
    <w:p w:rsidR="00761617" w:rsidRPr="00761617" w:rsidRDefault="00CB7943" w:rsidP="00761617">
      <w:pPr>
        <w:spacing w:after="0"/>
        <w:ind w:firstLine="720"/>
        <w:rPr>
          <w:rFonts w:ascii="HelveticaNeueLT Std" w:hAnsi="HelveticaNeueLT Std" w:cs="Calibri"/>
        </w:rPr>
      </w:pPr>
      <w:hyperlink r:id="rId12" w:tooltip="Agendas, Meeting and Resolutions " w:history="1">
        <w:r w:rsidR="00761617" w:rsidRPr="00761617">
          <w:rPr>
            <w:rFonts w:ascii="HelveticaNeueLT Std" w:hAnsi="HelveticaNeueLT Std"/>
            <w:color w:val="0000FF"/>
            <w:u w:val="single"/>
          </w:rPr>
          <w:t xml:space="preserve">Agendas, Meeting and Resolutions </w:t>
        </w:r>
      </w:hyperlink>
    </w:p>
    <w:p w:rsidR="00761617" w:rsidRPr="00761617" w:rsidRDefault="00CB7943" w:rsidP="00761617">
      <w:pPr>
        <w:pStyle w:val="NoSpacing"/>
        <w:ind w:firstLine="720"/>
      </w:pPr>
      <w:hyperlink r:id="rId13" w:tooltip="Record of Council and Committee Meetings" w:history="1">
        <w:r w:rsidR="00761617" w:rsidRPr="00761617">
          <w:rPr>
            <w:color w:val="0000FF"/>
            <w:u w:val="single"/>
          </w:rPr>
          <w:t>Record of Council and Committee Meetings</w:t>
        </w:r>
      </w:hyperlink>
    </w:p>
    <w:p w:rsidR="00761617" w:rsidRPr="00761617" w:rsidRDefault="00CB7943" w:rsidP="00761617">
      <w:pPr>
        <w:pStyle w:val="NoSpacing"/>
        <w:ind w:firstLine="720"/>
      </w:pPr>
      <w:hyperlink r:id="rId14" w:tooltip="Management of Resolutions from Other Municipalities" w:history="1">
        <w:r w:rsidR="00761617" w:rsidRPr="00761617">
          <w:rPr>
            <w:rStyle w:val="Hyperlink"/>
          </w:rPr>
          <w:t>Management of Resolutions from Other Municipalities</w:t>
        </w:r>
      </w:hyperlink>
    </w:p>
    <w:p w:rsidR="00761617" w:rsidRPr="00761617" w:rsidRDefault="00CB7943" w:rsidP="00761617">
      <w:pPr>
        <w:pStyle w:val="NoSpacing"/>
        <w:ind w:firstLine="720"/>
      </w:pPr>
      <w:hyperlink r:id="rId15" w:tooltip="Agendas for Council Meetings Procedure" w:history="1">
        <w:r w:rsidR="00761617" w:rsidRPr="00761617">
          <w:rPr>
            <w:rStyle w:val="Hyperlink"/>
          </w:rPr>
          <w:t>Agendas for Council Meetings Procedure</w:t>
        </w:r>
      </w:hyperlink>
    </w:p>
    <w:p w:rsidR="00761617" w:rsidRPr="00761617" w:rsidRDefault="00CB7943" w:rsidP="00761617">
      <w:pPr>
        <w:pStyle w:val="NoSpacing"/>
        <w:ind w:firstLine="720"/>
      </w:pPr>
      <w:hyperlink r:id="rId16" w:tooltip=" Closed Meeting Procedure" w:history="1">
        <w:r w:rsidR="00761617" w:rsidRPr="00761617">
          <w:rPr>
            <w:rStyle w:val="Hyperlink"/>
          </w:rPr>
          <w:t>Closed Meeting Procedure</w:t>
        </w:r>
      </w:hyperlink>
    </w:p>
    <w:p w:rsidR="00761617" w:rsidRPr="00761617" w:rsidRDefault="00CB7943" w:rsidP="00761617">
      <w:pPr>
        <w:spacing w:after="0"/>
        <w:ind w:firstLine="720"/>
        <w:rPr>
          <w:rStyle w:val="Hyperlink"/>
          <w:rFonts w:ascii="HelveticaNeueLT Std" w:hAnsi="HelveticaNeueLT Std"/>
        </w:rPr>
      </w:pPr>
      <w:hyperlink r:id="rId17" w:tooltip="Closed Meeting Investigator Procedure" w:history="1">
        <w:r w:rsidR="00761617" w:rsidRPr="00761617">
          <w:rPr>
            <w:rStyle w:val="Hyperlink"/>
            <w:rFonts w:ascii="HelveticaNeueLT Std" w:hAnsi="HelveticaNeueLT Std"/>
          </w:rPr>
          <w:t>Closed Meeting Investigator Procedure</w:t>
        </w:r>
      </w:hyperlink>
    </w:p>
    <w:p w:rsidR="00883D8D" w:rsidRDefault="00883D8D" w:rsidP="00E32F4D">
      <w:pPr>
        <w:pStyle w:val="Heading2"/>
        <w:rPr>
          <w:rFonts w:ascii="HelveticaNeueLT Std Lt" w:hAnsi="HelveticaNeueLT Std Lt"/>
          <w:sz w:val="24"/>
          <w:szCs w:val="24"/>
        </w:rPr>
      </w:pPr>
      <w:r>
        <w:t>Purpose</w:t>
      </w:r>
    </w:p>
    <w:p w:rsidR="00761617" w:rsidRPr="00600C21" w:rsidRDefault="00761617" w:rsidP="00761617">
      <w:pPr>
        <w:spacing w:after="0"/>
        <w:ind w:right="-7"/>
        <w:rPr>
          <w:rFonts w:eastAsia="Calibri" w:cs="Arial"/>
        </w:rPr>
      </w:pPr>
      <w:r w:rsidRPr="00600C21">
        <w:rPr>
          <w:rFonts w:eastAsia="Calibri" w:cs="Arial"/>
        </w:rPr>
        <w:t>This procedure defines the process and timelines for submission of agenda items for Committee meetings for timely preparation and distribution for Council.</w:t>
      </w:r>
    </w:p>
    <w:p w:rsidR="00883D8D" w:rsidRDefault="00883D8D" w:rsidP="00E32F4D">
      <w:pPr>
        <w:pStyle w:val="Heading2"/>
      </w:pPr>
      <w:r w:rsidRPr="00E32F4D">
        <w:t>Scope</w:t>
      </w:r>
    </w:p>
    <w:p w:rsidR="00761617" w:rsidRPr="008969A4" w:rsidRDefault="00761617" w:rsidP="00761617">
      <w:pPr>
        <w:spacing w:after="0"/>
        <w:ind w:right="-7"/>
        <w:rPr>
          <w:rFonts w:eastAsia="Calibri" w:cs="Arial"/>
        </w:rPr>
      </w:pPr>
      <w:r w:rsidRPr="00600C21">
        <w:rPr>
          <w:rFonts w:eastAsia="Calibri" w:cs="Arial"/>
        </w:rPr>
        <w:t>The procedure applies to all Departments in the Corporation of the County of Grey.</w:t>
      </w:r>
    </w:p>
    <w:p w:rsidR="00761617" w:rsidRPr="00761617" w:rsidRDefault="00761617" w:rsidP="00761617">
      <w:pPr>
        <w:pStyle w:val="Heading2"/>
      </w:pPr>
      <w:r w:rsidRPr="00761617">
        <w:t>Procedure</w:t>
      </w:r>
    </w:p>
    <w:p w:rsidR="00761617" w:rsidRPr="00600C21" w:rsidRDefault="00761617" w:rsidP="00761617">
      <w:pPr>
        <w:pStyle w:val="Heading3"/>
        <w:rPr>
          <w:rFonts w:eastAsia="Calibri"/>
        </w:rPr>
      </w:pPr>
      <w:r>
        <w:rPr>
          <w:rFonts w:eastAsia="Calibri"/>
        </w:rPr>
        <w:t>Deadline for Submissions</w:t>
      </w:r>
    </w:p>
    <w:p w:rsidR="00761617" w:rsidRPr="00366CC9" w:rsidRDefault="00761617" w:rsidP="00761617">
      <w:pPr>
        <w:pStyle w:val="ListP2"/>
        <w:jc w:val="left"/>
        <w:rPr>
          <w:rFonts w:asciiTheme="minorHAnsi" w:eastAsia="Calibri" w:hAnsiTheme="minorHAnsi"/>
        </w:rPr>
      </w:pPr>
      <w:r w:rsidRPr="00366CC9">
        <w:rPr>
          <w:rFonts w:asciiTheme="minorHAnsi" w:eastAsia="Calibri" w:hAnsiTheme="minorHAnsi"/>
        </w:rPr>
        <w:t>The deadline for submitting agenda items to the Clerk’s Office is ten calendar days before the date of the meeting.  In the event that 10 days falls on a weekend, the deadline will be the Friday.  Examples are:</w:t>
      </w:r>
    </w:p>
    <w:p w:rsidR="00761617" w:rsidRPr="00366CC9" w:rsidRDefault="00761617" w:rsidP="00761617">
      <w:pPr>
        <w:pStyle w:val="ListParagraph"/>
        <w:numPr>
          <w:ilvl w:val="0"/>
          <w:numId w:val="2"/>
        </w:numPr>
        <w:spacing w:after="0" w:line="240" w:lineRule="auto"/>
        <w:contextualSpacing w:val="0"/>
        <w:rPr>
          <w:rFonts w:eastAsia="Calibri"/>
        </w:rPr>
      </w:pPr>
      <w:r w:rsidRPr="00366CC9">
        <w:rPr>
          <w:rFonts w:eastAsia="Calibri"/>
        </w:rPr>
        <w:t>Tuesday (16</w:t>
      </w:r>
      <w:r w:rsidRPr="00366CC9">
        <w:rPr>
          <w:rFonts w:eastAsia="Calibri"/>
          <w:vertAlign w:val="superscript"/>
        </w:rPr>
        <w:t>th</w:t>
      </w:r>
      <w:r w:rsidRPr="00366CC9">
        <w:rPr>
          <w:rFonts w:eastAsia="Calibri"/>
        </w:rPr>
        <w:t>) meetings-no later than 12 noon on Friday (5</w:t>
      </w:r>
      <w:r w:rsidRPr="00366CC9">
        <w:rPr>
          <w:rFonts w:eastAsia="Calibri"/>
          <w:vertAlign w:val="superscript"/>
        </w:rPr>
        <w:t>th</w:t>
      </w:r>
      <w:r w:rsidRPr="00366CC9">
        <w:rPr>
          <w:rFonts w:eastAsia="Calibri"/>
        </w:rPr>
        <w:t>)</w:t>
      </w:r>
    </w:p>
    <w:p w:rsidR="00761617" w:rsidRPr="00366CC9" w:rsidRDefault="00761617" w:rsidP="00761617">
      <w:pPr>
        <w:pStyle w:val="ListParagraph"/>
        <w:numPr>
          <w:ilvl w:val="0"/>
          <w:numId w:val="2"/>
        </w:numPr>
        <w:spacing w:after="0" w:line="240" w:lineRule="auto"/>
        <w:contextualSpacing w:val="0"/>
        <w:rPr>
          <w:rFonts w:eastAsia="Calibri"/>
        </w:rPr>
      </w:pPr>
      <w:r w:rsidRPr="00366CC9">
        <w:rPr>
          <w:rFonts w:eastAsia="Calibri"/>
        </w:rPr>
        <w:t>Wednesday meetings (10</w:t>
      </w:r>
      <w:r w:rsidRPr="00366CC9">
        <w:rPr>
          <w:rFonts w:eastAsia="Calibri"/>
          <w:vertAlign w:val="superscript"/>
        </w:rPr>
        <w:t>th</w:t>
      </w:r>
      <w:r w:rsidRPr="00366CC9">
        <w:rPr>
          <w:rFonts w:eastAsia="Calibri"/>
        </w:rPr>
        <w:t>/9</w:t>
      </w:r>
      <w:r w:rsidRPr="00366CC9">
        <w:rPr>
          <w:rFonts w:eastAsia="Calibri"/>
          <w:vertAlign w:val="superscript"/>
        </w:rPr>
        <w:t>th</w:t>
      </w:r>
      <w:r w:rsidRPr="00366CC9">
        <w:rPr>
          <w:rFonts w:eastAsia="Calibri"/>
        </w:rPr>
        <w:t>)-no later than 12 noon on Friday (31</w:t>
      </w:r>
      <w:r w:rsidRPr="00366CC9">
        <w:rPr>
          <w:rFonts w:eastAsia="Calibri"/>
          <w:vertAlign w:val="superscript"/>
        </w:rPr>
        <w:t>st</w:t>
      </w:r>
      <w:r w:rsidRPr="00366CC9">
        <w:rPr>
          <w:rFonts w:eastAsia="Calibri"/>
        </w:rPr>
        <w:t>/30</w:t>
      </w:r>
      <w:r w:rsidRPr="00366CC9">
        <w:rPr>
          <w:rFonts w:eastAsia="Calibri"/>
          <w:vertAlign w:val="superscript"/>
        </w:rPr>
        <w:t>th</w:t>
      </w:r>
      <w:r w:rsidRPr="00366CC9">
        <w:rPr>
          <w:rFonts w:eastAsia="Calibri"/>
        </w:rPr>
        <w:t>)</w:t>
      </w:r>
    </w:p>
    <w:p w:rsidR="00761617" w:rsidRPr="00366CC9" w:rsidRDefault="00761617" w:rsidP="00761617">
      <w:pPr>
        <w:pStyle w:val="ListParagraph"/>
        <w:numPr>
          <w:ilvl w:val="0"/>
          <w:numId w:val="2"/>
        </w:numPr>
        <w:spacing w:after="0" w:line="240" w:lineRule="auto"/>
        <w:contextualSpacing w:val="0"/>
        <w:rPr>
          <w:rFonts w:eastAsia="Calibri"/>
        </w:rPr>
      </w:pPr>
      <w:r w:rsidRPr="00366CC9">
        <w:rPr>
          <w:rFonts w:eastAsia="Calibri"/>
        </w:rPr>
        <w:t>Thursday (21</w:t>
      </w:r>
      <w:r w:rsidRPr="00366CC9">
        <w:rPr>
          <w:rFonts w:eastAsia="Calibri"/>
          <w:vertAlign w:val="superscript"/>
        </w:rPr>
        <w:t>st</w:t>
      </w:r>
      <w:r w:rsidRPr="00366CC9">
        <w:rPr>
          <w:rFonts w:eastAsia="Calibri"/>
        </w:rPr>
        <w:t>) meetings - no later than 12 noon on Monday (11</w:t>
      </w:r>
      <w:r w:rsidRPr="00366CC9">
        <w:rPr>
          <w:rFonts w:eastAsia="Calibri"/>
          <w:vertAlign w:val="superscript"/>
        </w:rPr>
        <w:t>th</w:t>
      </w:r>
      <w:r w:rsidRPr="00366CC9">
        <w:rPr>
          <w:rFonts w:eastAsia="Calibri"/>
        </w:rPr>
        <w:t>)</w:t>
      </w:r>
    </w:p>
    <w:p w:rsidR="00761617" w:rsidRPr="00366CC9" w:rsidRDefault="00761617" w:rsidP="00761617">
      <w:pPr>
        <w:pStyle w:val="ListP2"/>
        <w:jc w:val="left"/>
        <w:rPr>
          <w:rFonts w:asciiTheme="minorHAnsi" w:eastAsia="Calibri" w:hAnsiTheme="minorHAnsi"/>
          <w:lang w:val="en-US"/>
        </w:rPr>
      </w:pPr>
      <w:r w:rsidRPr="00366CC9">
        <w:rPr>
          <w:rFonts w:asciiTheme="minorHAnsi" w:eastAsia="Calibri" w:hAnsiTheme="minorHAnsi"/>
          <w:lang w:val="en-US"/>
        </w:rPr>
        <w:lastRenderedPageBreak/>
        <w:t>Agendas will be finalized by the CAO, or in his absence, the Clerk and Directors will be advised if any reports or agenda items submitted will not be included in the agenda and the reasons why.</w:t>
      </w:r>
    </w:p>
    <w:p w:rsidR="00761617" w:rsidRPr="00366CC9" w:rsidRDefault="00761617" w:rsidP="00761617">
      <w:pPr>
        <w:pStyle w:val="Heading3"/>
        <w:rPr>
          <w:rFonts w:asciiTheme="minorHAnsi" w:eastAsia="Calibri" w:hAnsiTheme="minorHAnsi"/>
        </w:rPr>
      </w:pPr>
      <w:r w:rsidRPr="00366CC9">
        <w:rPr>
          <w:rFonts w:asciiTheme="minorHAnsi" w:eastAsia="Calibri" w:hAnsiTheme="minorHAnsi"/>
        </w:rPr>
        <w:t>Distribution</w:t>
      </w:r>
    </w:p>
    <w:p w:rsidR="00761617" w:rsidRPr="00366CC9" w:rsidRDefault="00761617" w:rsidP="00761617">
      <w:pPr>
        <w:pStyle w:val="ListP2"/>
        <w:numPr>
          <w:ilvl w:val="0"/>
          <w:numId w:val="4"/>
        </w:numPr>
        <w:jc w:val="left"/>
        <w:rPr>
          <w:rFonts w:asciiTheme="minorHAnsi" w:hAnsiTheme="minorHAnsi"/>
        </w:rPr>
      </w:pPr>
      <w:r w:rsidRPr="00366CC9">
        <w:rPr>
          <w:rFonts w:asciiTheme="minorHAnsi" w:eastAsia="Calibri" w:hAnsiTheme="minorHAnsi"/>
          <w:lang w:val="en-US"/>
        </w:rPr>
        <w:t>The Clerk’s Office will send</w:t>
      </w:r>
      <w:r w:rsidRPr="00366CC9">
        <w:rPr>
          <w:rFonts w:asciiTheme="minorHAnsi" w:eastAsia="Calibri" w:hAnsiTheme="minorHAnsi"/>
          <w:b/>
          <w:lang w:val="en-US"/>
        </w:rPr>
        <w:t xml:space="preserve"> </w:t>
      </w:r>
      <w:r w:rsidRPr="00366CC9">
        <w:rPr>
          <w:rFonts w:asciiTheme="minorHAnsi" w:eastAsia="Calibri" w:hAnsiTheme="minorHAnsi"/>
          <w:lang w:val="en-US"/>
        </w:rPr>
        <w:t>out agendas six calendar days prior to the meeting by noon.</w:t>
      </w:r>
      <w:r w:rsidRPr="00366CC9">
        <w:rPr>
          <w:rFonts w:asciiTheme="minorHAnsi" w:hAnsiTheme="minorHAnsi"/>
        </w:rPr>
        <w:t xml:space="preserve">  Examples are:</w:t>
      </w:r>
    </w:p>
    <w:p w:rsidR="00761617" w:rsidRPr="00366CC9" w:rsidRDefault="00761617" w:rsidP="00761617">
      <w:pPr>
        <w:pStyle w:val="ListParagraph"/>
        <w:numPr>
          <w:ilvl w:val="0"/>
          <w:numId w:val="3"/>
        </w:numPr>
        <w:spacing w:after="0" w:line="240" w:lineRule="auto"/>
        <w:contextualSpacing w:val="0"/>
        <w:rPr>
          <w:rFonts w:eastAsia="Calibri"/>
        </w:rPr>
      </w:pPr>
      <w:r w:rsidRPr="00366CC9">
        <w:rPr>
          <w:rFonts w:eastAsia="Calibri"/>
        </w:rPr>
        <w:t>Tuesday meetings noon Wednesday</w:t>
      </w:r>
    </w:p>
    <w:p w:rsidR="00761617" w:rsidRPr="00366CC9" w:rsidRDefault="00761617" w:rsidP="00761617">
      <w:pPr>
        <w:pStyle w:val="ListParagraph"/>
        <w:numPr>
          <w:ilvl w:val="0"/>
          <w:numId w:val="3"/>
        </w:numPr>
        <w:spacing w:after="0" w:line="240" w:lineRule="auto"/>
        <w:contextualSpacing w:val="0"/>
        <w:rPr>
          <w:rFonts w:eastAsia="Calibri"/>
        </w:rPr>
      </w:pPr>
      <w:r w:rsidRPr="00366CC9">
        <w:rPr>
          <w:rFonts w:eastAsia="Calibri"/>
        </w:rPr>
        <w:t xml:space="preserve">Wednesday meetings noon Thursday </w:t>
      </w:r>
    </w:p>
    <w:p w:rsidR="00761617" w:rsidRPr="00366CC9" w:rsidRDefault="00761617" w:rsidP="00761617">
      <w:pPr>
        <w:pStyle w:val="ListParagraph"/>
        <w:numPr>
          <w:ilvl w:val="0"/>
          <w:numId w:val="3"/>
        </w:numPr>
        <w:spacing w:after="0" w:line="240" w:lineRule="auto"/>
        <w:contextualSpacing w:val="0"/>
        <w:rPr>
          <w:rFonts w:eastAsia="Calibri"/>
        </w:rPr>
      </w:pPr>
      <w:r w:rsidRPr="00366CC9">
        <w:rPr>
          <w:rFonts w:eastAsia="Calibri"/>
        </w:rPr>
        <w:t>Thursday meetings noon Friday</w:t>
      </w:r>
    </w:p>
    <w:p w:rsidR="00761617" w:rsidRPr="00366CC9" w:rsidRDefault="00761617" w:rsidP="00761617">
      <w:pPr>
        <w:pStyle w:val="ListP2"/>
        <w:jc w:val="left"/>
        <w:rPr>
          <w:rFonts w:asciiTheme="minorHAnsi" w:eastAsia="Calibri" w:hAnsiTheme="minorHAnsi"/>
          <w:lang w:val="en-US"/>
        </w:rPr>
      </w:pPr>
      <w:r w:rsidRPr="00366CC9">
        <w:rPr>
          <w:rFonts w:asciiTheme="minorHAnsi" w:eastAsia="Calibri" w:hAnsiTheme="minorHAnsi"/>
          <w:lang w:val="en-US"/>
        </w:rPr>
        <w:t>The distribution of the agendas is as follows:  all County Councillors</w:t>
      </w:r>
      <w:proofErr w:type="gramStart"/>
      <w:r w:rsidRPr="00366CC9">
        <w:rPr>
          <w:rFonts w:asciiTheme="minorHAnsi" w:eastAsia="Calibri" w:hAnsiTheme="minorHAnsi"/>
          <w:lang w:val="en-US"/>
        </w:rPr>
        <w:t>,  the</w:t>
      </w:r>
      <w:proofErr w:type="gramEnd"/>
      <w:r w:rsidRPr="00366CC9">
        <w:rPr>
          <w:rFonts w:asciiTheme="minorHAnsi" w:eastAsia="Calibri" w:hAnsiTheme="minorHAnsi"/>
          <w:lang w:val="en-US"/>
        </w:rPr>
        <w:t xml:space="preserve"> Senior Management Team, the Deputy Treasurer, the Deputy Clerk, the Purchasing Manager, all Administrative Assistants, and staff members specific to the agenda topics.</w:t>
      </w:r>
    </w:p>
    <w:p w:rsidR="00761617" w:rsidRPr="00366CC9" w:rsidRDefault="00761617" w:rsidP="00761617">
      <w:pPr>
        <w:pStyle w:val="ListP2"/>
        <w:jc w:val="left"/>
        <w:rPr>
          <w:rFonts w:asciiTheme="minorHAnsi" w:eastAsia="Calibri" w:hAnsiTheme="minorHAnsi"/>
          <w:iCs/>
          <w:szCs w:val="20"/>
        </w:rPr>
      </w:pPr>
      <w:r w:rsidRPr="00366CC9">
        <w:rPr>
          <w:rFonts w:asciiTheme="minorHAnsi" w:eastAsia="Calibri" w:hAnsiTheme="minorHAnsi"/>
          <w:iCs/>
          <w:szCs w:val="20"/>
          <w:lang w:val="en-US"/>
        </w:rPr>
        <w:t>No changes to the agenda or addition/change of report submissions will be considered after the prescribed deadline for submission except with the approval of the CAO or in his absence, the Clerk.  Late reports will only be considered if determined urgent and necessary by the CAO.  The request to the CAO shall be in writing and include the rationale and urgency for considering a late report</w:t>
      </w:r>
      <w:r w:rsidRPr="00366CC9">
        <w:rPr>
          <w:rFonts w:asciiTheme="minorHAnsi" w:eastAsia="Calibri" w:hAnsiTheme="minorHAnsi"/>
          <w:iCs/>
          <w:szCs w:val="20"/>
        </w:rPr>
        <w:t>.  (This is in compliance with Procedural By-law 4775-12.)</w:t>
      </w:r>
    </w:p>
    <w:p w:rsidR="00761617" w:rsidRPr="00366CC9" w:rsidRDefault="00761617" w:rsidP="00761617">
      <w:pPr>
        <w:pStyle w:val="ListP2"/>
        <w:jc w:val="left"/>
        <w:rPr>
          <w:rFonts w:asciiTheme="minorHAnsi" w:eastAsia="Calibri" w:hAnsiTheme="minorHAnsi"/>
          <w:iCs/>
          <w:szCs w:val="20"/>
        </w:rPr>
      </w:pPr>
      <w:r w:rsidRPr="00366CC9">
        <w:rPr>
          <w:rFonts w:asciiTheme="minorHAnsi" w:eastAsia="Calibri" w:hAnsiTheme="minorHAnsi"/>
          <w:iCs/>
          <w:szCs w:val="20"/>
        </w:rPr>
        <w:t>In the event a Director and his/her Administrative Assistant are responsible for agendas (</w:t>
      </w:r>
      <w:proofErr w:type="spellStart"/>
      <w:r w:rsidRPr="00366CC9">
        <w:rPr>
          <w:rFonts w:asciiTheme="minorHAnsi" w:eastAsia="Calibri" w:hAnsiTheme="minorHAnsi"/>
          <w:iCs/>
          <w:szCs w:val="20"/>
        </w:rPr>
        <w:t>ie</w:t>
      </w:r>
      <w:proofErr w:type="spellEnd"/>
      <w:r w:rsidRPr="00366CC9">
        <w:rPr>
          <w:rFonts w:asciiTheme="minorHAnsi" w:eastAsia="Calibri" w:hAnsiTheme="minorHAnsi"/>
          <w:iCs/>
          <w:szCs w:val="20"/>
        </w:rPr>
        <w:t xml:space="preserve"> Task Forces), this procedure applies with the exception that the agendas will be prepared by the specific department.  </w:t>
      </w:r>
    </w:p>
    <w:p w:rsidR="00761617" w:rsidRPr="00366CC9" w:rsidRDefault="00761617" w:rsidP="00761617">
      <w:pPr>
        <w:pStyle w:val="Heading3"/>
        <w:rPr>
          <w:rFonts w:asciiTheme="minorHAnsi" w:hAnsiTheme="minorHAnsi"/>
        </w:rPr>
      </w:pPr>
      <w:r w:rsidRPr="00366CC9">
        <w:rPr>
          <w:rFonts w:asciiTheme="minorHAnsi" w:hAnsiTheme="minorHAnsi"/>
        </w:rPr>
        <w:t>Responsibilities</w:t>
      </w:r>
    </w:p>
    <w:p w:rsidR="00761617" w:rsidRPr="00366CC9" w:rsidRDefault="00761617" w:rsidP="00761617">
      <w:pPr>
        <w:pStyle w:val="ListParagraph"/>
        <w:numPr>
          <w:ilvl w:val="0"/>
          <w:numId w:val="5"/>
        </w:numPr>
        <w:spacing w:after="0" w:line="240" w:lineRule="auto"/>
        <w:ind w:left="720"/>
        <w:contextualSpacing w:val="0"/>
        <w:rPr>
          <w:rFonts w:eastAsia="Calibri"/>
        </w:rPr>
      </w:pPr>
      <w:r w:rsidRPr="00366CC9">
        <w:rPr>
          <w:rFonts w:eastAsia="Calibri"/>
        </w:rPr>
        <w:t>Departments are responsible for following the protocols as set out in this procedure.</w:t>
      </w:r>
    </w:p>
    <w:p w:rsidR="00761617" w:rsidRPr="00366CC9" w:rsidRDefault="00761617" w:rsidP="00761617">
      <w:pPr>
        <w:pStyle w:val="ListParagraph"/>
        <w:rPr>
          <w:rFonts w:eastAsia="Calibri"/>
        </w:rPr>
      </w:pPr>
    </w:p>
    <w:p w:rsidR="009F4B30" w:rsidRPr="00366CC9" w:rsidRDefault="00761617" w:rsidP="00761617">
      <w:pPr>
        <w:pStyle w:val="ListParagraph"/>
        <w:numPr>
          <w:ilvl w:val="0"/>
          <w:numId w:val="5"/>
        </w:numPr>
        <w:spacing w:after="0" w:line="240" w:lineRule="auto"/>
        <w:ind w:left="720"/>
        <w:contextualSpacing w:val="0"/>
      </w:pPr>
      <w:r w:rsidRPr="00366CC9">
        <w:rPr>
          <w:rFonts w:eastAsia="Calibri"/>
        </w:rPr>
        <w:t>The Clerk’s Office is responsible for the administration and maintenance of this procedure.</w:t>
      </w:r>
      <w:r w:rsidRPr="00366CC9">
        <w:t xml:space="preserve"> </w:t>
      </w:r>
      <w:bookmarkStart w:id="0" w:name="_GoBack"/>
      <w:bookmarkEnd w:id="0"/>
    </w:p>
    <w:sectPr w:rsidR="009F4B30" w:rsidRPr="00366CC9" w:rsidSect="00340B37">
      <w:footerReference w:type="default" r:id="rId18"/>
      <w:pgSz w:w="12240" w:h="15840" w:code="1"/>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43" w:rsidRDefault="00CB7943" w:rsidP="00883D8D">
      <w:pPr>
        <w:spacing w:after="0" w:line="240" w:lineRule="auto"/>
      </w:pPr>
      <w:r>
        <w:separator/>
      </w:r>
    </w:p>
  </w:endnote>
  <w:endnote w:type="continuationSeparator" w:id="0">
    <w:p w:rsidR="00CB7943" w:rsidRDefault="00CB7943"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883D8D" w:rsidRDefault="00761617">
    <w:pPr>
      <w:pStyle w:val="Footer"/>
      <w:rPr>
        <w:sz w:val="22"/>
        <w:szCs w:val="22"/>
      </w:rPr>
    </w:pPr>
    <w:r>
      <w:rPr>
        <w:sz w:val="22"/>
        <w:szCs w:val="22"/>
      </w:rPr>
      <w:t>Agendas for Committee Meetings</w:t>
    </w:r>
    <w:r w:rsidR="00883D8D">
      <w:rPr>
        <w:sz w:val="22"/>
        <w:szCs w:val="22"/>
      </w:rPr>
      <w:t xml:space="preserve"> </w:t>
    </w:r>
    <w:r w:rsidR="009F4B30">
      <w:rPr>
        <w:sz w:val="22"/>
        <w:szCs w:val="22"/>
      </w:rPr>
      <w:t>Procedure</w:t>
    </w:r>
    <w:r w:rsidR="00883D8D" w:rsidRPr="00CA5BB1">
      <w:rPr>
        <w:sz w:val="22"/>
        <w:szCs w:val="22"/>
      </w:rPr>
      <w:ptab w:relativeTo="margin" w:alignment="center" w:leader="none"/>
    </w:r>
    <w:r w:rsidR="00883D8D" w:rsidRPr="00CA5BB1">
      <w:rPr>
        <w:sz w:val="22"/>
        <w:szCs w:val="22"/>
      </w:rPr>
      <w:fldChar w:fldCharType="begin"/>
    </w:r>
    <w:r w:rsidR="00883D8D" w:rsidRPr="00CA5BB1">
      <w:rPr>
        <w:sz w:val="22"/>
        <w:szCs w:val="22"/>
      </w:rPr>
      <w:instrText xml:space="preserve"> PAGE   \* MERGEFORMAT </w:instrText>
    </w:r>
    <w:r w:rsidR="00883D8D" w:rsidRPr="00CA5BB1">
      <w:rPr>
        <w:sz w:val="22"/>
        <w:szCs w:val="22"/>
      </w:rPr>
      <w:fldChar w:fldCharType="separate"/>
    </w:r>
    <w:r w:rsidR="00366CC9">
      <w:rPr>
        <w:noProof/>
        <w:sz w:val="22"/>
        <w:szCs w:val="22"/>
      </w:rPr>
      <w:t>1</w:t>
    </w:r>
    <w:r w:rsidR="00883D8D" w:rsidRPr="00CA5BB1">
      <w:rPr>
        <w:noProof/>
        <w:sz w:val="22"/>
        <w:szCs w:val="22"/>
      </w:rPr>
      <w:fldChar w:fldCharType="end"/>
    </w:r>
    <w:r w:rsidR="00883D8D" w:rsidRPr="00CA5BB1">
      <w:rPr>
        <w:sz w:val="22"/>
        <w:szCs w:val="22"/>
      </w:rPr>
      <w:ptab w:relativeTo="margin" w:alignment="right" w:leader="none"/>
    </w:r>
    <w:r>
      <w:rPr>
        <w:sz w:val="22"/>
        <w:szCs w:val="22"/>
      </w:rPr>
      <w:t>October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43" w:rsidRDefault="00CB7943" w:rsidP="00883D8D">
      <w:pPr>
        <w:spacing w:after="0" w:line="240" w:lineRule="auto"/>
      </w:pPr>
      <w:r>
        <w:separator/>
      </w:r>
    </w:p>
  </w:footnote>
  <w:footnote w:type="continuationSeparator" w:id="0">
    <w:p w:rsidR="00CB7943" w:rsidRDefault="00CB7943"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2CFA"/>
    <w:multiLevelType w:val="multilevel"/>
    <w:tmpl w:val="CA0A9E9E"/>
    <w:lvl w:ilvl="0">
      <w:start w:val="1"/>
      <w:numFmt w:val="decimal"/>
      <w:pStyle w:val="ListP2"/>
      <w:lvlText w:val="%1)"/>
      <w:lvlJc w:val="left"/>
      <w:pPr>
        <w:ind w:left="648" w:hanging="288"/>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1">
    <w:nsid w:val="1B9B2D55"/>
    <w:multiLevelType w:val="hybridMultilevel"/>
    <w:tmpl w:val="B7A023D6"/>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9D175D5"/>
    <w:multiLevelType w:val="hybridMultilevel"/>
    <w:tmpl w:val="5E10EBBA"/>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3D646187"/>
    <w:multiLevelType w:val="hybridMultilevel"/>
    <w:tmpl w:val="844CF350"/>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7C11"/>
    <w:rsid w:val="001758FD"/>
    <w:rsid w:val="00217D44"/>
    <w:rsid w:val="00247CA8"/>
    <w:rsid w:val="002915BC"/>
    <w:rsid w:val="002C6064"/>
    <w:rsid w:val="00340B37"/>
    <w:rsid w:val="00366CC9"/>
    <w:rsid w:val="00446A72"/>
    <w:rsid w:val="00464176"/>
    <w:rsid w:val="004942B7"/>
    <w:rsid w:val="004F083D"/>
    <w:rsid w:val="005A360A"/>
    <w:rsid w:val="006563A9"/>
    <w:rsid w:val="006B4C34"/>
    <w:rsid w:val="00761617"/>
    <w:rsid w:val="007F5ED4"/>
    <w:rsid w:val="00883D8D"/>
    <w:rsid w:val="009F4B30"/>
    <w:rsid w:val="00A63DD6"/>
    <w:rsid w:val="00AA5E09"/>
    <w:rsid w:val="00B64986"/>
    <w:rsid w:val="00CB7943"/>
    <w:rsid w:val="00CE439D"/>
    <w:rsid w:val="00E32F4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99"/>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ListP2">
    <w:name w:val="List P2"/>
    <w:basedOn w:val="ListParagraph"/>
    <w:next w:val="Normal"/>
    <w:link w:val="ListP2Char"/>
    <w:qFormat/>
    <w:rsid w:val="00761617"/>
    <w:pPr>
      <w:numPr>
        <w:numId w:val="1"/>
      </w:numPr>
      <w:spacing w:before="120" w:after="120" w:line="240" w:lineRule="auto"/>
      <w:contextualSpacing w:val="0"/>
      <w:jc w:val="both"/>
    </w:pPr>
    <w:rPr>
      <w:rFonts w:ascii="Calibri" w:eastAsia="Times New Roman" w:hAnsi="Calibri" w:cs="Calibri"/>
      <w:lang w:val="en-CA"/>
    </w:rPr>
  </w:style>
  <w:style w:type="character" w:customStyle="1" w:styleId="ListP2Char">
    <w:name w:val="List P2 Char"/>
    <w:basedOn w:val="DefaultParagraphFont"/>
    <w:link w:val="ListP2"/>
    <w:rsid w:val="00761617"/>
    <w:rPr>
      <w:rFonts w:ascii="Calibri" w:eastAsia="Times New Roman" w:hAnsi="Calibri" w:cs="Calibri"/>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99"/>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ListP2">
    <w:name w:val="List P2"/>
    <w:basedOn w:val="ListParagraph"/>
    <w:next w:val="Normal"/>
    <w:link w:val="ListP2Char"/>
    <w:qFormat/>
    <w:rsid w:val="00761617"/>
    <w:pPr>
      <w:numPr>
        <w:numId w:val="1"/>
      </w:numPr>
      <w:spacing w:before="120" w:after="120" w:line="240" w:lineRule="auto"/>
      <w:contextualSpacing w:val="0"/>
      <w:jc w:val="both"/>
    </w:pPr>
    <w:rPr>
      <w:rFonts w:ascii="Calibri" w:eastAsia="Times New Roman" w:hAnsi="Calibri" w:cs="Calibri"/>
      <w:lang w:val="en-CA"/>
    </w:rPr>
  </w:style>
  <w:style w:type="character" w:customStyle="1" w:styleId="ListP2Char">
    <w:name w:val="List P2 Char"/>
    <w:basedOn w:val="DefaultParagraphFont"/>
    <w:link w:val="ListP2"/>
    <w:rsid w:val="00761617"/>
    <w:rPr>
      <w:rFonts w:ascii="Calibri" w:eastAsia="Times New Roman" w:hAnsi="Calibri" w:cs="Calibr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eydocs.greycounty.ca/ucm/idcplg?IdcService=GET_FILE&amp;dDocName=GC_049898&amp;RevisionSelectionMethod=LatestReleased&amp;Rendition=We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greydocs.greycounty.ca/ucm/idcplg?IdcService=GET_FILE&amp;dDocName=GC_049906&amp;RevisionSelectionMethod=LatestReleased&amp;Rendition=Web" TargetMode="External"/><Relationship Id="rId17" Type="http://schemas.openxmlformats.org/officeDocument/2006/relationships/hyperlink" Target="https://greydocs.greycounty.ca/ucm/idcplg?IdcService=GET_FILE&amp;dDocName=GC_059234&amp;RevisionSelectionMethod=LatestReleased&amp;Rendition=Web" TargetMode="External"/><Relationship Id="rId2" Type="http://schemas.openxmlformats.org/officeDocument/2006/relationships/numbering" Target="numbering.xml"/><Relationship Id="rId16" Type="http://schemas.openxmlformats.org/officeDocument/2006/relationships/hyperlink" Target="https://greydocs.greycounty.ca/ucm/idcplg?IdcService=GET_FILE&amp;dDocName=GC_057856&amp;RevisionSelectionMethod=LatestReleased&amp;Rendition=We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ydocs.greycounty.ca/ucm/idcplg?IdcService=GET_FILE&amp;dDocName=GC_065165&amp;RevisionSelectionMethod=LatestReleased&amp;Rendition=Web"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greydocs.greycounty.ca/ucm/idcplg?IdcService=GET_FILE&amp;dDocName=GC_042498&amp;RevisionSelectionMethod=LatestReleased&amp;Rendition=Web" TargetMode="External"/><Relationship Id="rId23" Type="http://schemas.openxmlformats.org/officeDocument/2006/relationships/customXml" Target="../customXml/item4.xml"/><Relationship Id="rId10" Type="http://schemas.openxmlformats.org/officeDocument/2006/relationships/hyperlink" Target="http://www.e-laws.gov.on.ca/html/statutes/english/elaws_statutes_01m25_e.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greydocs.greycounty.ca/ucm/idcplg?IdcService=GET_FILE&amp;dDocName=GC_049870&amp;RevisionSelectionMethod=LatestReleased&amp;Rendition=Web"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BA78E5EFDC80CB41B98FEBBAF927EF1C" ma:contentTypeVersion="820" ma:contentTypeDescription="" ma:contentTypeScope="" ma:versionID="026cb04f8bbcd3b0fe4e704731630bcb">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2011-08-19T11:01:00+00:00</sentdate>
    <Superseded xmlns="e6cd7bd4-3f3e-4495-b8c9-139289cd76e6">false</Superseded>
    <Year xmlns="e6cd7bd4-3f3e-4495-b8c9-139289cd76e6" xsi:nil="true"/>
    <originator xmlns="e6cd7bd4-3f3e-4495-b8c9-139289cd76e6">edworthyj</originator>
    <policyNumber xmlns="e6cd7bd4-3f3e-4495-b8c9-139289cd76e6">G-GEN-002</policyNumber>
    <documentNumber xmlns="e6cd7bd4-3f3e-4495-b8c9-139289cd76e6" xsi:nil="true"/>
    <Municipality xmlns="e6cd7bd4-3f3e-4495-b8c9-139289cd76e6" xsi:nil="true"/>
    <gcNumber xmlns="e6cd7bd4-3f3e-4495-b8c9-139289cd76e6">GC_049918</gcNumber>
    <recordCategory xmlns="e6cd7bd4-3f3e-4495-b8c9-139289cd76e6">A09</recordCategory>
    <isPublic xmlns="e6cd7bd4-3f3e-4495-b8c9-139289cd76e6">true</isPublic>
    <sharedId xmlns="e6cd7bd4-3f3e-4495-b8c9-139289cd76e6">SyJ2jmCrRvOUQDhJdIzQ7g</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4cfb0ee3-aa15-4307-a252-1b45ee869085</NodeRef>
    <addressees xmlns="e6cd7bd4-3f3e-4495-b8c9-139289cd76e6" xsi:nil="true"/>
    <identifier xmlns="e6cd7bd4-3f3e-4495-b8c9-139289cd76e6">2016-1466911552276</identifier>
    <reviewAsOf xmlns="e6cd7bd4-3f3e-4495-b8c9-139289cd76e6">2021-08-22T06:49:46+00:00</reviewAsOf>
    <bylawNumber xmlns="e6cd7bd4-3f3e-4495-b8c9-139289cd76e6" xsi:nil="true"/>
    <addressee xmlns="e6cd7bd4-3f3e-4495-b8c9-139289cd76e6" xsi:nil="true"/>
    <recordOriginatingLocation xmlns="e6cd7bd4-3f3e-4495-b8c9-139289cd76e6">workspace://SpacesStore/73e20c79-8d2e-45d9-b174-f6eb6d0cf7a8</recordOriginatingLocation>
    <agreementNumber xmlns="e6cd7bd4-3f3e-4495-b8c9-139289cd76e6" xsi:nil="true"/>
    <policyApprovedBy xmlns="e6cd7bd4-3f3e-4495-b8c9-139289cd76e6" xsi:nil="true"/>
    <procedureNumber xmlns="e6cd7bd4-3f3e-4495-b8c9-139289cd76e6">G-GEN-002-001</procedureNumber>
    <purchaseNumber xmlns="e6cd7bd4-3f3e-4495-b8c9-139289cd76e6" xsi:nil="true"/>
  </documentManagement>
</p:properties>
</file>

<file path=customXml/itemProps1.xml><?xml version="1.0" encoding="utf-8"?>
<ds:datastoreItem xmlns:ds="http://schemas.openxmlformats.org/officeDocument/2006/customXml" ds:itemID="{602325CE-B172-4363-8E0A-A51214E3E5CB}">
  <ds:schemaRefs>
    <ds:schemaRef ds:uri="http://schemas.openxmlformats.org/officeDocument/2006/bibliography"/>
  </ds:schemaRefs>
</ds:datastoreItem>
</file>

<file path=customXml/itemProps2.xml><?xml version="1.0" encoding="utf-8"?>
<ds:datastoreItem xmlns:ds="http://schemas.openxmlformats.org/officeDocument/2006/customXml" ds:itemID="{F60C4281-4DEF-462E-97D0-F8D45B8A6D2D}"/>
</file>

<file path=customXml/itemProps3.xml><?xml version="1.0" encoding="utf-8"?>
<ds:datastoreItem xmlns:ds="http://schemas.openxmlformats.org/officeDocument/2006/customXml" ds:itemID="{9AA667FB-B620-4FC2-AF34-13C48D6AD3EA}"/>
</file>

<file path=customXml/itemProps4.xml><?xml version="1.0" encoding="utf-8"?>
<ds:datastoreItem xmlns:ds="http://schemas.openxmlformats.org/officeDocument/2006/customXml" ds:itemID="{2C4B3C26-8CD9-459B-9C5C-35E0128F0E8D}"/>
</file>

<file path=customXml/itemProps5.xml><?xml version="1.0" encoding="utf-8"?>
<ds:datastoreItem xmlns:ds="http://schemas.openxmlformats.org/officeDocument/2006/customXml" ds:itemID="{05AA5A4E-5B54-4131-B2B4-6869A9AA927A}"/>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3</cp:revision>
  <cp:lastPrinted>2013-01-28T14:48:00Z</cp:lastPrinted>
  <dcterms:created xsi:type="dcterms:W3CDTF">2013-01-30T14:25:00Z</dcterms:created>
  <dcterms:modified xsi:type="dcterms:W3CDTF">2013-02-05T16:32:00Z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0x0101002C4164E063A41A4487A7365A660F11180100BA78E5EFDC80CB41B98FEBBAF927EF1C</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