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5D8CE" w14:textId="77777777"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 xml:space="preserve">Committee </w:t>
      </w:r>
      <w:r w:rsidR="000E06ED">
        <w:rPr>
          <w:rStyle w:val="TitleChar"/>
        </w:rPr>
        <w:t>Minutes</w:t>
      </w:r>
    </w:p>
    <w:p w14:paraId="4D75D8CF" w14:textId="66ABAF57" w:rsidR="000E06ED" w:rsidRPr="00884722" w:rsidRDefault="00791313" w:rsidP="00884722">
      <w:pPr>
        <w:pStyle w:val="Heading1"/>
        <w:jc w:val="center"/>
      </w:pPr>
      <w:r>
        <w:t>Tourism Advisory</w:t>
      </w:r>
      <w:r w:rsidR="000E06ED" w:rsidRPr="00884722">
        <w:t xml:space="preserve"> Committee</w:t>
      </w:r>
      <w:r w:rsidR="000E06ED" w:rsidRPr="00884722">
        <w:br/>
      </w:r>
      <w:r w:rsidR="0040324C">
        <w:t>January 24</w:t>
      </w:r>
      <w:r>
        <w:t>, 201</w:t>
      </w:r>
      <w:r w:rsidR="0040324C">
        <w:t>8</w:t>
      </w:r>
      <w:r w:rsidR="000E06ED" w:rsidRPr="00884722">
        <w:t xml:space="preserve"> – </w:t>
      </w:r>
      <w:r>
        <w:t>10:00 AM</w:t>
      </w:r>
    </w:p>
    <w:p w14:paraId="4D75D8D0" w14:textId="5C738D47" w:rsidR="000E06ED" w:rsidRPr="00213087" w:rsidRDefault="00791313" w:rsidP="0016752E">
      <w:pPr>
        <w:widowControl w:val="0"/>
        <w:spacing w:after="160"/>
      </w:pPr>
      <w:r>
        <w:t>The Tourism Advisory Committee</w:t>
      </w:r>
      <w:r w:rsidR="000E06ED">
        <w:t xml:space="preserve"> met on the above date at the County Administration Building with the following members in attendance:</w:t>
      </w:r>
    </w:p>
    <w:p w14:paraId="4D75D8D1" w14:textId="1FF3350A" w:rsidR="000E06ED" w:rsidRPr="00541A35" w:rsidRDefault="005C43D5" w:rsidP="0016752E">
      <w:pPr>
        <w:widowControl w:val="0"/>
        <w:tabs>
          <w:tab w:val="left" w:pos="1440"/>
        </w:tabs>
        <w:spacing w:after="160"/>
        <w:ind w:left="1440" w:hanging="1440"/>
        <w:rPr>
          <w:rStyle w:val="Strong"/>
          <w:b w:val="0"/>
          <w:bCs w:val="0"/>
        </w:rPr>
      </w:pPr>
      <w:r>
        <w:rPr>
          <w:rStyle w:val="Strong"/>
          <w:b w:val="0"/>
        </w:rPr>
        <w:t>Present:</w:t>
      </w:r>
      <w:r>
        <w:rPr>
          <w:rStyle w:val="Strong"/>
          <w:b w:val="0"/>
        </w:rPr>
        <w:tab/>
        <w:t xml:space="preserve">Chair Gary </w:t>
      </w:r>
      <w:proofErr w:type="spellStart"/>
      <w:r>
        <w:rPr>
          <w:rStyle w:val="Strong"/>
          <w:b w:val="0"/>
        </w:rPr>
        <w:t>Gingras</w:t>
      </w:r>
      <w:proofErr w:type="spellEnd"/>
      <w:r>
        <w:rPr>
          <w:rStyle w:val="Strong"/>
          <w:b w:val="0"/>
        </w:rPr>
        <w:t xml:space="preserve">; Councillors </w:t>
      </w:r>
      <w:r w:rsidR="008B0F7E">
        <w:rPr>
          <w:rStyle w:val="Strong"/>
          <w:b w:val="0"/>
        </w:rPr>
        <w:t>Selwyn Hicks</w:t>
      </w:r>
      <w:r>
        <w:rPr>
          <w:rStyle w:val="Strong"/>
          <w:b w:val="0"/>
        </w:rPr>
        <w:t xml:space="preserve"> and Gail Ardiel</w:t>
      </w:r>
      <w:r w:rsidR="00A87B93">
        <w:rPr>
          <w:rStyle w:val="Strong"/>
          <w:b w:val="0"/>
        </w:rPr>
        <w:t>;</w:t>
      </w:r>
      <w:r w:rsidR="000E06ED" w:rsidRPr="00541A35">
        <w:rPr>
          <w:rStyle w:val="Strong"/>
          <w:b w:val="0"/>
        </w:rPr>
        <w:t xml:space="preserve"> </w:t>
      </w:r>
      <w:r>
        <w:rPr>
          <w:rStyle w:val="Strong"/>
          <w:b w:val="0"/>
        </w:rPr>
        <w:t xml:space="preserve">Philip </w:t>
      </w:r>
      <w:proofErr w:type="spellStart"/>
      <w:r>
        <w:rPr>
          <w:rStyle w:val="Strong"/>
          <w:b w:val="0"/>
        </w:rPr>
        <w:t>Allanson</w:t>
      </w:r>
      <w:proofErr w:type="spellEnd"/>
      <w:r w:rsidR="0040324C">
        <w:rPr>
          <w:rStyle w:val="Strong"/>
          <w:b w:val="0"/>
        </w:rPr>
        <w:t xml:space="preserve">; Andrew </w:t>
      </w:r>
      <w:proofErr w:type="spellStart"/>
      <w:r w:rsidR="0040324C">
        <w:rPr>
          <w:rStyle w:val="Strong"/>
          <w:b w:val="0"/>
        </w:rPr>
        <w:t>Siegwart</w:t>
      </w:r>
      <w:proofErr w:type="spellEnd"/>
      <w:r w:rsidR="0040324C">
        <w:rPr>
          <w:rStyle w:val="Strong"/>
          <w:b w:val="0"/>
        </w:rPr>
        <w:t xml:space="preserve">, Andrea O’Reilly, Jim </w:t>
      </w:r>
      <w:proofErr w:type="spellStart"/>
      <w:r w:rsidR="0040324C">
        <w:rPr>
          <w:rStyle w:val="Strong"/>
          <w:b w:val="0"/>
        </w:rPr>
        <w:t>Diebel</w:t>
      </w:r>
      <w:proofErr w:type="spellEnd"/>
      <w:r>
        <w:rPr>
          <w:rStyle w:val="Strong"/>
          <w:b w:val="0"/>
        </w:rPr>
        <w:t xml:space="preserve"> and Jim Halliday</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36F732E0"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A44B0F">
        <w:rPr>
          <w:rStyle w:val="Strong"/>
          <w:b w:val="0"/>
        </w:rPr>
        <w:t xml:space="preserve">Kim Wingrove, CAO; </w:t>
      </w:r>
      <w:r w:rsidR="005C43D5">
        <w:rPr>
          <w:rStyle w:val="Strong"/>
          <w:b w:val="0"/>
        </w:rPr>
        <w:t>Bryan Plumstead, Tourism Manager;</w:t>
      </w:r>
      <w:r w:rsidR="00A44B0F">
        <w:rPr>
          <w:rStyle w:val="Strong"/>
          <w:b w:val="0"/>
        </w:rPr>
        <w:t xml:space="preserve"> Amanda Pausner, Tourism </w:t>
      </w:r>
      <w:r w:rsidR="008B0F7E">
        <w:rPr>
          <w:rStyle w:val="Strong"/>
          <w:b w:val="0"/>
        </w:rPr>
        <w:t xml:space="preserve">Partner and Media Relations </w:t>
      </w:r>
      <w:r w:rsidR="00A44B0F">
        <w:rPr>
          <w:rStyle w:val="Strong"/>
          <w:b w:val="0"/>
        </w:rPr>
        <w:t>Specialist;</w:t>
      </w:r>
      <w:r w:rsidR="008B0F7E">
        <w:rPr>
          <w:rStyle w:val="Strong"/>
          <w:b w:val="0"/>
        </w:rPr>
        <w:t xml:space="preserve"> Heather </w:t>
      </w:r>
      <w:proofErr w:type="spellStart"/>
      <w:r w:rsidR="008B0F7E">
        <w:rPr>
          <w:rStyle w:val="Strong"/>
          <w:b w:val="0"/>
        </w:rPr>
        <w:t>Aljoe</w:t>
      </w:r>
      <w:proofErr w:type="spellEnd"/>
      <w:r w:rsidR="008B0F7E">
        <w:rPr>
          <w:rStyle w:val="Strong"/>
          <w:b w:val="0"/>
        </w:rPr>
        <w:t>, Tourism Marketing and Communications Specialist;</w:t>
      </w:r>
      <w:r w:rsidR="005C43D5">
        <w:rPr>
          <w:rStyle w:val="Strong"/>
          <w:b w:val="0"/>
        </w:rPr>
        <w:t xml:space="preserve"> Mary Jane Hills, Administrative Assistant and Tara Warder, Committee Coordinator</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3F8C5A22" w14:textId="5887F054" w:rsidR="0040324C" w:rsidRPr="0040324C" w:rsidRDefault="008B0F7E" w:rsidP="008B0F7E">
      <w:pPr>
        <w:widowControl w:val="0"/>
        <w:spacing w:after="160"/>
      </w:pPr>
      <w:r>
        <w:t xml:space="preserve">Vice Chair Phillip </w:t>
      </w:r>
      <w:proofErr w:type="spellStart"/>
      <w:r>
        <w:t>Allanson</w:t>
      </w:r>
      <w:proofErr w:type="spellEnd"/>
      <w:r w:rsidR="0040324C">
        <w:t xml:space="preserve"> </w:t>
      </w:r>
      <w:r w:rsidR="000E06ED">
        <w:t>call</w:t>
      </w:r>
      <w:r w:rsidR="005C43D5">
        <w:t>ed the meeting to order at 10:00 AM</w:t>
      </w:r>
      <w:r w:rsidR="000E06ED">
        <w:t>.</w:t>
      </w:r>
    </w:p>
    <w:p w14:paraId="53134C6C" w14:textId="77777777" w:rsidR="00791313" w:rsidRPr="00CE3CBC" w:rsidRDefault="00791313" w:rsidP="00791313">
      <w:pPr>
        <w:pStyle w:val="Heading2"/>
        <w:keepNext w:val="0"/>
        <w:keepLines w:val="0"/>
        <w:widowControl w:val="0"/>
        <w:spacing w:after="160"/>
        <w:rPr>
          <w:sz w:val="24"/>
          <w:szCs w:val="24"/>
        </w:rPr>
      </w:pPr>
      <w:r w:rsidRPr="00CE3CBC">
        <w:t>Declaration of Pecuniary Interest</w:t>
      </w:r>
    </w:p>
    <w:p w14:paraId="7BFDCFA1" w14:textId="4936C396" w:rsidR="00791313" w:rsidRPr="00213087" w:rsidRDefault="008B0F7E" w:rsidP="0016752E">
      <w:pPr>
        <w:widowControl w:val="0"/>
        <w:spacing w:after="160"/>
      </w:pPr>
      <w:r>
        <w:t>There were no declarations of pecuniary interest.</w:t>
      </w:r>
    </w:p>
    <w:p w14:paraId="4D75D8EC" w14:textId="77777777" w:rsidR="000E06ED" w:rsidRPr="00CE3CBC" w:rsidRDefault="000E06ED" w:rsidP="0016752E">
      <w:pPr>
        <w:pStyle w:val="Heading2"/>
        <w:keepNext w:val="0"/>
        <w:keepLines w:val="0"/>
        <w:widowControl w:val="0"/>
        <w:spacing w:before="0" w:after="160"/>
      </w:pPr>
      <w:r w:rsidRPr="00CE3CBC">
        <w:t>Business Arising from the Minutes</w:t>
      </w:r>
    </w:p>
    <w:p w14:paraId="5B6296D0" w14:textId="113B8873" w:rsidR="00AA6D46" w:rsidRDefault="00AA6D46" w:rsidP="00AA6D46">
      <w:pPr>
        <w:pStyle w:val="Heading3"/>
      </w:pPr>
      <w:r>
        <w:t>Resolution TAC03-17 from the October 11, 2017 meeting (Referred back by Committee of the Whole to Tourism Advisory Committee for further review)</w:t>
      </w:r>
    </w:p>
    <w:p w14:paraId="0FC9E26D" w14:textId="4EE257E5" w:rsidR="00711802" w:rsidRDefault="00711802" w:rsidP="00711802">
      <w:r>
        <w:t xml:space="preserve">Bryan Plumstead updated the Committee on research he has conducted on the </w:t>
      </w:r>
      <w:r w:rsidR="008B0F7E">
        <w:t>resolution from the Committee with respect to licensing cyclists and explained the lead in to the conversation on the subject.</w:t>
      </w:r>
      <w:r>
        <w:t xml:space="preserve"> </w:t>
      </w:r>
    </w:p>
    <w:p w14:paraId="74FFBDAD" w14:textId="447D926A" w:rsidR="00711802" w:rsidRDefault="008B0F7E" w:rsidP="00711802">
      <w:r>
        <w:t>Mr. Plumstead spoke to the Ontario Municipal Commuter Cycling Program</w:t>
      </w:r>
      <w:r w:rsidR="009F0CBD">
        <w:t xml:space="preserve"> grant from the Province</w:t>
      </w:r>
      <w:r>
        <w:t>. Grey County has been approved for funding under this program and the money</w:t>
      </w:r>
      <w:r w:rsidR="009F0CBD">
        <w:t xml:space="preserve"> will be put towards assisting with</w:t>
      </w:r>
      <w:r>
        <w:t xml:space="preserve"> cycling</w:t>
      </w:r>
      <w:r w:rsidR="009F0CBD">
        <w:t xml:space="preserve"> infrastructure and paved shoulders. </w:t>
      </w:r>
    </w:p>
    <w:p w14:paraId="405FB97D" w14:textId="1210C624" w:rsidR="009F0CBD" w:rsidRDefault="009F0CBD" w:rsidP="00711802">
      <w:r>
        <w:lastRenderedPageBreak/>
        <w:t>Staff’s recommendation is that, through that plan,</w:t>
      </w:r>
      <w:r w:rsidR="001D6D22">
        <w:t xml:space="preserve"> the County</w:t>
      </w:r>
      <w:r>
        <w:t xml:space="preserve"> look</w:t>
      </w:r>
      <w:r w:rsidR="001D6D22">
        <w:t>s</w:t>
      </w:r>
      <w:r>
        <w:t xml:space="preserve"> at whether there is a way for cyclists to contribute to the cost of paved shoulders.</w:t>
      </w:r>
      <w:r w:rsidR="001D6D22">
        <w:t xml:space="preserve"> Committee members spoke to the ways that cyclists contribute to local economies.</w:t>
      </w:r>
      <w:r>
        <w:t xml:space="preserve"> </w:t>
      </w:r>
    </w:p>
    <w:p w14:paraId="709B4685" w14:textId="046782C7" w:rsidR="009F0CBD" w:rsidRDefault="009F0CBD" w:rsidP="00711802">
      <w:r>
        <w:t>The Committee discussed the importance of expl</w:t>
      </w:r>
      <w:r w:rsidR="001D6D22">
        <w:t>oring ways through education and awareness to deter cyclists from inappropriate</w:t>
      </w:r>
      <w:r>
        <w:t xml:space="preserve"> activities</w:t>
      </w:r>
      <w:r w:rsidR="001D6D22">
        <w:t>.</w:t>
      </w:r>
      <w:r>
        <w:t xml:space="preserve"> Licensing cyclists may not be the best way to achieve this. </w:t>
      </w:r>
    </w:p>
    <w:p w14:paraId="79856FB2" w14:textId="77777777" w:rsidR="00900B02" w:rsidRDefault="00900B02" w:rsidP="00711802">
      <w:r>
        <w:t>Discussions occurred on the need for garbage receptacles and washroom facilities in appropriate areas.</w:t>
      </w:r>
    </w:p>
    <w:p w14:paraId="6D60274E" w14:textId="17E28FE7" w:rsidR="009F0CBD" w:rsidRPr="00711802" w:rsidRDefault="00900B02" w:rsidP="00711802">
      <w:r>
        <w:t xml:space="preserve">Gary </w:t>
      </w:r>
      <w:proofErr w:type="spellStart"/>
      <w:r>
        <w:t>Gingras</w:t>
      </w:r>
      <w:proofErr w:type="spellEnd"/>
      <w:r>
        <w:t xml:space="preserve"> then entered the meeting. </w:t>
      </w:r>
    </w:p>
    <w:p w14:paraId="1E4E0FE2" w14:textId="23D11274" w:rsidR="00874E7F" w:rsidRDefault="001300BA" w:rsidP="00874E7F">
      <w:pPr>
        <w:widowControl w:val="0"/>
        <w:tabs>
          <w:tab w:val="left" w:pos="1440"/>
          <w:tab w:val="left" w:pos="5400"/>
        </w:tabs>
        <w:spacing w:after="160"/>
        <w:ind w:left="1440" w:hanging="1440"/>
      </w:pPr>
      <w:r>
        <w:rPr>
          <w:i/>
        </w:rPr>
        <w:t>TAC</w:t>
      </w:r>
      <w:r w:rsidR="001D6D22">
        <w:rPr>
          <w:i/>
        </w:rPr>
        <w:t>08</w:t>
      </w:r>
      <w:r>
        <w:rPr>
          <w:i/>
        </w:rPr>
        <w:t>-1</w:t>
      </w:r>
      <w:r w:rsidR="00AA6D46">
        <w:rPr>
          <w:i/>
        </w:rPr>
        <w:t>8</w:t>
      </w:r>
      <w:r w:rsidR="00874E7F">
        <w:tab/>
      </w:r>
      <w:r w:rsidR="00874E7F" w:rsidRPr="005E0C7F">
        <w:t>Moved by:</w:t>
      </w:r>
      <w:r w:rsidR="009F0CBD">
        <w:t xml:space="preserve"> Andrew</w:t>
      </w:r>
      <w:r w:rsidR="001D6D22">
        <w:t xml:space="preserve"> </w:t>
      </w:r>
      <w:proofErr w:type="spellStart"/>
      <w:r w:rsidR="001D6D22">
        <w:t>Siegwart</w:t>
      </w:r>
      <w:proofErr w:type="spellEnd"/>
      <w:r w:rsidR="00874E7F">
        <w:tab/>
      </w:r>
      <w:r w:rsidR="00874E7F" w:rsidRPr="005E0C7F">
        <w:t xml:space="preserve">Seconded by: </w:t>
      </w:r>
      <w:r w:rsidR="009F0CBD">
        <w:t xml:space="preserve"> Andrea</w:t>
      </w:r>
      <w:r w:rsidR="001D6D22">
        <w:t xml:space="preserve"> O’Reilly</w:t>
      </w:r>
    </w:p>
    <w:p w14:paraId="399B4E3B" w14:textId="489A43A2" w:rsidR="009F0CBD" w:rsidRDefault="001D6D22" w:rsidP="00874E7F">
      <w:pPr>
        <w:ind w:left="1418"/>
        <w:rPr>
          <w:b/>
        </w:rPr>
      </w:pPr>
      <w:r>
        <w:rPr>
          <w:b/>
        </w:rPr>
        <w:t>That R</w:t>
      </w:r>
      <w:r w:rsidR="009F0CBD">
        <w:rPr>
          <w:b/>
        </w:rPr>
        <w:t xml:space="preserve">esolution </w:t>
      </w:r>
      <w:r>
        <w:rPr>
          <w:b/>
        </w:rPr>
        <w:t xml:space="preserve">TAC03-17 </w:t>
      </w:r>
      <w:r w:rsidR="009F0CBD">
        <w:rPr>
          <w:b/>
        </w:rPr>
        <w:t xml:space="preserve">regarding licensing cyclists </w:t>
      </w:r>
      <w:proofErr w:type="gramStart"/>
      <w:r w:rsidR="009F0CBD">
        <w:rPr>
          <w:b/>
        </w:rPr>
        <w:t>be</w:t>
      </w:r>
      <w:proofErr w:type="gramEnd"/>
      <w:r w:rsidR="009F0CBD">
        <w:rPr>
          <w:b/>
        </w:rPr>
        <w:t xml:space="preserve"> rescinded.  </w:t>
      </w:r>
    </w:p>
    <w:p w14:paraId="2A5DE33F" w14:textId="6EE3A866" w:rsidR="00900B02" w:rsidRDefault="00900B02" w:rsidP="00900B02">
      <w:pPr>
        <w:ind w:left="1418"/>
        <w:jc w:val="right"/>
      </w:pPr>
      <w:r w:rsidRPr="00900B02">
        <w:t>Carried</w:t>
      </w:r>
    </w:p>
    <w:p w14:paraId="2EC039F5" w14:textId="1F7C2ADF" w:rsidR="00900B02" w:rsidRPr="00900B02" w:rsidRDefault="00900B02" w:rsidP="00900B02">
      <w:r>
        <w:t xml:space="preserve">Gary </w:t>
      </w:r>
      <w:proofErr w:type="spellStart"/>
      <w:r>
        <w:t>Gingras</w:t>
      </w:r>
      <w:proofErr w:type="spellEnd"/>
      <w:r>
        <w:t xml:space="preserve"> then took the chair.</w:t>
      </w:r>
    </w:p>
    <w:p w14:paraId="4D75D8F3" w14:textId="315A9419" w:rsidR="000E06ED" w:rsidRPr="00CE3CBC" w:rsidRDefault="000E06ED" w:rsidP="0016752E">
      <w:pPr>
        <w:pStyle w:val="Heading2"/>
        <w:keepNext w:val="0"/>
        <w:keepLines w:val="0"/>
        <w:widowControl w:val="0"/>
        <w:spacing w:after="160"/>
      </w:pPr>
      <w:r w:rsidRPr="00CE3CBC">
        <w:t xml:space="preserve">Reports – </w:t>
      </w:r>
      <w:r w:rsidR="00AA6D46">
        <w:t>Tourism</w:t>
      </w:r>
      <w:r w:rsidR="00791313">
        <w:t xml:space="preserve"> </w:t>
      </w:r>
    </w:p>
    <w:p w14:paraId="33050759" w14:textId="6AC0EDF9" w:rsidR="00874E7F" w:rsidRDefault="00AA6D46" w:rsidP="00874E7F">
      <w:pPr>
        <w:pStyle w:val="Heading3"/>
        <w:keepNext w:val="0"/>
        <w:keepLines w:val="0"/>
        <w:widowControl w:val="0"/>
        <w:spacing w:before="120" w:after="160"/>
      </w:pPr>
      <w:r>
        <w:t>CAOR-TAC-05-18 Tourism Research and Data Analyst Project</w:t>
      </w:r>
    </w:p>
    <w:p w14:paraId="4D75D8F6" w14:textId="7D47ACA2" w:rsidR="000E06ED" w:rsidRDefault="001D6D22" w:rsidP="0016752E">
      <w:pPr>
        <w:widowControl w:val="0"/>
        <w:tabs>
          <w:tab w:val="left" w:pos="1440"/>
          <w:tab w:val="left" w:pos="5400"/>
        </w:tabs>
        <w:spacing w:after="160"/>
        <w:ind w:left="1440" w:hanging="1440"/>
      </w:pPr>
      <w:r>
        <w:rPr>
          <w:i/>
        </w:rPr>
        <w:t>TAC09</w:t>
      </w:r>
      <w:r w:rsidR="001300BA">
        <w:rPr>
          <w:i/>
        </w:rPr>
        <w:t>-1</w:t>
      </w:r>
      <w:r w:rsidR="00AA6D46">
        <w:rPr>
          <w:i/>
        </w:rPr>
        <w:t>8</w:t>
      </w:r>
      <w:r w:rsidR="000E06ED">
        <w:tab/>
      </w:r>
      <w:r w:rsidR="000E06ED" w:rsidRPr="005E0C7F">
        <w:t>Moved by:</w:t>
      </w:r>
      <w:r w:rsidR="009A6912">
        <w:t xml:space="preserve"> Philip</w:t>
      </w:r>
      <w:r>
        <w:t xml:space="preserve"> </w:t>
      </w:r>
      <w:proofErr w:type="spellStart"/>
      <w:r>
        <w:t>Allanson</w:t>
      </w:r>
      <w:proofErr w:type="spellEnd"/>
      <w:r w:rsidR="009A6912">
        <w:t xml:space="preserve"> </w:t>
      </w:r>
      <w:r w:rsidR="000E06ED">
        <w:tab/>
      </w:r>
      <w:r w:rsidR="001B6ABC">
        <w:t xml:space="preserve">Seconded by: </w:t>
      </w:r>
      <w:r w:rsidR="009A6912">
        <w:t>Jim</w:t>
      </w:r>
      <w:r>
        <w:t xml:space="preserve"> </w:t>
      </w:r>
      <w:proofErr w:type="spellStart"/>
      <w:r>
        <w:t>Diebel</w:t>
      </w:r>
      <w:proofErr w:type="spellEnd"/>
      <w:r w:rsidR="009A6912">
        <w:t xml:space="preserve"> </w:t>
      </w:r>
    </w:p>
    <w:p w14:paraId="66305D3C" w14:textId="77777777" w:rsidR="00AA6D46" w:rsidRPr="00CF3448" w:rsidRDefault="00AA6D46" w:rsidP="00AA6D46">
      <w:pPr>
        <w:pStyle w:val="ListParagraph"/>
        <w:widowControl w:val="0"/>
        <w:ind w:left="1418"/>
        <w:contextualSpacing w:val="0"/>
        <w:rPr>
          <w:b/>
          <w:bCs w:val="0"/>
          <w:lang w:val="en-CA"/>
        </w:rPr>
      </w:pPr>
      <w:r>
        <w:rPr>
          <w:b/>
          <w:lang w:val="en-CA"/>
        </w:rPr>
        <w:t xml:space="preserve">That Report CAOR-TAC-05-18 be received; and </w:t>
      </w:r>
    </w:p>
    <w:p w14:paraId="6875C3A0" w14:textId="77777777" w:rsidR="00AA6D46" w:rsidRDefault="00AA6D46" w:rsidP="00AA6D46">
      <w:pPr>
        <w:pStyle w:val="ListParagraph"/>
        <w:widowControl w:val="0"/>
        <w:ind w:left="1418"/>
        <w:contextualSpacing w:val="0"/>
        <w:rPr>
          <w:b/>
          <w:bCs w:val="0"/>
          <w:lang w:val="en-CA"/>
        </w:rPr>
      </w:pPr>
      <w:r>
        <w:rPr>
          <w:b/>
        </w:rPr>
        <w:t xml:space="preserve">That the Tourism Research and Data Analyst </w:t>
      </w:r>
      <w:r w:rsidRPr="00CF3448">
        <w:rPr>
          <w:b/>
          <w:lang w:val="en-CA"/>
        </w:rPr>
        <w:t xml:space="preserve">project </w:t>
      </w:r>
      <w:r>
        <w:rPr>
          <w:b/>
          <w:lang w:val="en-CA"/>
        </w:rPr>
        <w:t>be supported</w:t>
      </w:r>
      <w:r w:rsidRPr="00CF3448">
        <w:rPr>
          <w:b/>
          <w:lang w:val="en-CA"/>
        </w:rPr>
        <w:t xml:space="preserve"> and </w:t>
      </w:r>
      <w:r>
        <w:rPr>
          <w:b/>
          <w:lang w:val="en-CA"/>
        </w:rPr>
        <w:t xml:space="preserve">that staff be directed </w:t>
      </w:r>
      <w:r w:rsidRPr="00CF3448">
        <w:rPr>
          <w:b/>
          <w:lang w:val="en-CA"/>
        </w:rPr>
        <w:t xml:space="preserve">to move </w:t>
      </w:r>
      <w:r>
        <w:rPr>
          <w:b/>
          <w:lang w:val="en-CA"/>
        </w:rPr>
        <w:t>f</w:t>
      </w:r>
      <w:r w:rsidRPr="00CF3448">
        <w:rPr>
          <w:b/>
          <w:lang w:val="en-CA"/>
        </w:rPr>
        <w:t xml:space="preserve">orward in securing </w:t>
      </w:r>
      <w:r>
        <w:rPr>
          <w:b/>
          <w:lang w:val="en-CA"/>
        </w:rPr>
        <w:t>further project partners and funding; and</w:t>
      </w:r>
      <w:r w:rsidRPr="00CF3448">
        <w:rPr>
          <w:b/>
          <w:lang w:val="en-CA"/>
        </w:rPr>
        <w:t xml:space="preserve">  </w:t>
      </w:r>
    </w:p>
    <w:p w14:paraId="38A80146" w14:textId="04356B51" w:rsidR="009A6912" w:rsidRDefault="00AA6D46" w:rsidP="00AA6D46">
      <w:pPr>
        <w:pStyle w:val="ListParagraph"/>
        <w:widowControl w:val="0"/>
        <w:ind w:left="1418"/>
        <w:contextualSpacing w:val="0"/>
        <w:rPr>
          <w:b/>
          <w:lang w:val="en-CA"/>
        </w:rPr>
      </w:pPr>
      <w:r>
        <w:rPr>
          <w:b/>
          <w:lang w:val="en-CA"/>
        </w:rPr>
        <w:t>That s</w:t>
      </w:r>
      <w:r w:rsidRPr="00CF3448">
        <w:rPr>
          <w:b/>
          <w:lang w:val="en-CA"/>
        </w:rPr>
        <w:t xml:space="preserve">taff will bring a report to County Council once the project is finalized, and </w:t>
      </w:r>
      <w:r>
        <w:rPr>
          <w:b/>
          <w:lang w:val="en-CA"/>
        </w:rPr>
        <w:t xml:space="preserve">that </w:t>
      </w:r>
      <w:r w:rsidRPr="00CF3448">
        <w:rPr>
          <w:b/>
          <w:lang w:val="en-CA"/>
        </w:rPr>
        <w:t>Grey County’s co</w:t>
      </w:r>
      <w:r>
        <w:rPr>
          <w:b/>
          <w:lang w:val="en-CA"/>
        </w:rPr>
        <w:t xml:space="preserve">ntribution to this project </w:t>
      </w:r>
      <w:proofErr w:type="gramStart"/>
      <w:r>
        <w:rPr>
          <w:b/>
          <w:lang w:val="en-CA"/>
        </w:rPr>
        <w:t>be</w:t>
      </w:r>
      <w:proofErr w:type="gramEnd"/>
      <w:r>
        <w:rPr>
          <w:b/>
          <w:lang w:val="en-CA"/>
        </w:rPr>
        <w:t xml:space="preserve"> funded</w:t>
      </w:r>
      <w:r w:rsidRPr="00CF3448">
        <w:rPr>
          <w:b/>
          <w:lang w:val="en-CA"/>
        </w:rPr>
        <w:t xml:space="preserve"> from</w:t>
      </w:r>
      <w:r>
        <w:rPr>
          <w:b/>
          <w:lang w:val="en-CA"/>
        </w:rPr>
        <w:t xml:space="preserve"> the</w:t>
      </w:r>
      <w:r w:rsidRPr="00CF3448">
        <w:rPr>
          <w:b/>
          <w:lang w:val="en-CA"/>
        </w:rPr>
        <w:t xml:space="preserve"> Tourism Reserves as a one-time project up to $20,000</w:t>
      </w:r>
      <w:r w:rsidR="009A6912">
        <w:rPr>
          <w:b/>
          <w:lang w:val="en-CA"/>
        </w:rPr>
        <w:t>.</w:t>
      </w:r>
    </w:p>
    <w:p w14:paraId="4D75D8F9" w14:textId="2EE9F348" w:rsidR="000E06ED" w:rsidRPr="001D6D22" w:rsidRDefault="001D6D22" w:rsidP="001D6D22">
      <w:pPr>
        <w:widowControl w:val="0"/>
        <w:ind w:left="8364"/>
        <w:rPr>
          <w:lang w:val="en-CA"/>
        </w:rPr>
      </w:pPr>
      <w:r>
        <w:rPr>
          <w:lang w:val="en-CA"/>
        </w:rPr>
        <w:t xml:space="preserve">  </w:t>
      </w:r>
      <w:r w:rsidR="009A6912" w:rsidRPr="001D6D22">
        <w:rPr>
          <w:lang w:val="en-CA"/>
        </w:rPr>
        <w:t>Carried</w:t>
      </w:r>
      <w:r w:rsidR="00AA6D46" w:rsidRPr="001D6D22">
        <w:tab/>
      </w:r>
    </w:p>
    <w:p w14:paraId="345CFB79" w14:textId="6026EDB1" w:rsidR="009A6912" w:rsidRPr="009A6912" w:rsidRDefault="00AA6D46" w:rsidP="001D6D22">
      <w:pPr>
        <w:pStyle w:val="Heading2"/>
      </w:pPr>
      <w:r>
        <w:t>Destination Development Action Plan</w:t>
      </w:r>
    </w:p>
    <w:p w14:paraId="00B59F99" w14:textId="09506030" w:rsidR="00AA6D46" w:rsidRDefault="00AA6D46" w:rsidP="00AA6D46">
      <w:pPr>
        <w:pStyle w:val="Heading3"/>
      </w:pPr>
      <w:r>
        <w:t>2017 Year End Report Card</w:t>
      </w:r>
    </w:p>
    <w:p w14:paraId="6C075223" w14:textId="05A46101" w:rsidR="0088289E" w:rsidRDefault="0088289E" w:rsidP="0088289E">
      <w:r>
        <w:t xml:space="preserve">Amanda Pausner outlined Pillar 1 of the Destination Development Action Plan (DDAP) and spoke to the various events and sessions that have been held. The importance of </w:t>
      </w:r>
      <w:r>
        <w:lastRenderedPageBreak/>
        <w:t>harvesting relationships with the media was outlined. It was noted that the business community is starting to value the tours that media writers do. The Committee noted that if there is anything they can do to assist staff with promoting the presence of these writers, to contact them to assist.</w:t>
      </w:r>
    </w:p>
    <w:p w14:paraId="40B87BDD" w14:textId="77777777" w:rsidR="00FE4C40" w:rsidRDefault="0088289E" w:rsidP="0088289E">
      <w:r>
        <w:t xml:space="preserve">Heather </w:t>
      </w:r>
      <w:proofErr w:type="spellStart"/>
      <w:r>
        <w:t>Aljoe</w:t>
      </w:r>
      <w:proofErr w:type="spellEnd"/>
      <w:r>
        <w:t xml:space="preserve"> outlined Pillar 2 of the DDAP and spoke to the brand style guide. The </w:t>
      </w:r>
      <w:r w:rsidR="00FE4C40">
        <w:t xml:space="preserve">Committee discussed opportunities in the future for different approaches to marketing alongside other organizations. </w:t>
      </w:r>
    </w:p>
    <w:p w14:paraId="37918678" w14:textId="77777777" w:rsidR="00FE4C40" w:rsidRDefault="00FE4C40" w:rsidP="0088289E">
      <w:r>
        <w:t xml:space="preserve">A point arose whether there is value in the </w:t>
      </w:r>
      <w:proofErr w:type="gramStart"/>
      <w:r>
        <w:t>County</w:t>
      </w:r>
      <w:proofErr w:type="gramEnd"/>
      <w:r>
        <w:t xml:space="preserve"> advertising internationally or conducting marketing in a more integrated way. It was noted that the County has tourism assets that are not yet ready for international visitors. Discussions occurred on being future ready. </w:t>
      </w:r>
    </w:p>
    <w:p w14:paraId="52B8743E" w14:textId="0A842963" w:rsidR="00AA6D46" w:rsidRDefault="00FE4C40" w:rsidP="00AA6D46">
      <w:r>
        <w:t xml:space="preserve">Bryan Plumstead then outlined Pillars 3 and 4 of the DDAP. </w:t>
      </w:r>
      <w:r w:rsidR="0088289E">
        <w:t xml:space="preserve"> </w:t>
      </w:r>
    </w:p>
    <w:p w14:paraId="6B86C6DC" w14:textId="512B1754" w:rsidR="00AA6D46" w:rsidRDefault="00AA6D46" w:rsidP="00AA6D46">
      <w:pPr>
        <w:pStyle w:val="Heading3"/>
      </w:pPr>
      <w:r>
        <w:t xml:space="preserve">SWOT and Trends – 2018 Marketing and Destination Development Strategy </w:t>
      </w:r>
    </w:p>
    <w:p w14:paraId="1611CCAE" w14:textId="77777777" w:rsidR="00FE4C40" w:rsidRDefault="00745D87" w:rsidP="00AA6D46">
      <w:r>
        <w:t xml:space="preserve">Heather </w:t>
      </w:r>
      <w:proofErr w:type="spellStart"/>
      <w:r>
        <w:t>Aljoe</w:t>
      </w:r>
      <w:proofErr w:type="spellEnd"/>
      <w:r>
        <w:t xml:space="preserve"> updated the Co</w:t>
      </w:r>
      <w:r w:rsidR="00FE4C40">
        <w:t>mmittee on the SWOT and Trends Marketing and Destination D</w:t>
      </w:r>
      <w:r>
        <w:t xml:space="preserve">evelopment </w:t>
      </w:r>
      <w:r w:rsidR="00FE4C40">
        <w:t>S</w:t>
      </w:r>
      <w:r>
        <w:t>tra</w:t>
      </w:r>
      <w:r w:rsidR="00FE4C40">
        <w:t>tegy. Staff requested that the C</w:t>
      </w:r>
      <w:r>
        <w:t>ommittee</w:t>
      </w:r>
      <w:r w:rsidR="00FE4C40">
        <w:t xml:space="preserve"> review the materials and advise on any recommended changes. </w:t>
      </w:r>
    </w:p>
    <w:p w14:paraId="7D2AE534" w14:textId="11BE83AD" w:rsidR="00AA6D46" w:rsidRPr="00AA6D46" w:rsidRDefault="00FE4C40" w:rsidP="00AA6D46">
      <w:r>
        <w:t xml:space="preserve">The Committee suggested </w:t>
      </w:r>
      <w:r w:rsidR="00F37952">
        <w:t xml:space="preserve">moving Food and </w:t>
      </w:r>
      <w:proofErr w:type="spellStart"/>
      <w:r w:rsidR="00F37952">
        <w:t>Agritourism</w:t>
      </w:r>
      <w:proofErr w:type="spellEnd"/>
      <w:r w:rsidR="00F37952">
        <w:t xml:space="preserve"> to Opportunities from Strengths. Another suggestion was to change t</w:t>
      </w:r>
      <w:r w:rsidR="00E36899">
        <w:t>he wording under Threats to “</w:t>
      </w:r>
      <w:r w:rsidR="00F37952">
        <w:t>capacity</w:t>
      </w:r>
      <w:r w:rsidR="00E36899">
        <w:t xml:space="preserve"> issues</w:t>
      </w:r>
      <w:r w:rsidR="00F37952">
        <w:t xml:space="preserve"> in select </w:t>
      </w:r>
      <w:r w:rsidR="00E36899">
        <w:t>areas”.</w:t>
      </w:r>
    </w:p>
    <w:p w14:paraId="71A7E71C" w14:textId="3D65F0FE" w:rsidR="00AA6D46" w:rsidRDefault="00AA6D46" w:rsidP="00F37952">
      <w:pPr>
        <w:pStyle w:val="Heading2"/>
      </w:pPr>
      <w:proofErr w:type="spellStart"/>
      <w:r>
        <w:t>Labour</w:t>
      </w:r>
      <w:proofErr w:type="spellEnd"/>
      <w:r>
        <w:t xml:space="preserve"> Market Task Force Update</w:t>
      </w:r>
    </w:p>
    <w:p w14:paraId="018DF112" w14:textId="5A52EAA7" w:rsidR="00AA6D46" w:rsidRDefault="00F37952" w:rsidP="00AA6D46">
      <w:r>
        <w:t xml:space="preserve">Andrew </w:t>
      </w:r>
      <w:proofErr w:type="spellStart"/>
      <w:r>
        <w:t>Siegwart</w:t>
      </w:r>
      <w:proofErr w:type="spellEnd"/>
      <w:r>
        <w:t xml:space="preserve"> presented a </w:t>
      </w:r>
      <w:proofErr w:type="spellStart"/>
      <w:r>
        <w:t>Labour</w:t>
      </w:r>
      <w:proofErr w:type="spellEnd"/>
      <w:r>
        <w:t xml:space="preserve"> Market Task Force update, noting </w:t>
      </w:r>
      <w:proofErr w:type="spellStart"/>
      <w:proofErr w:type="gramStart"/>
      <w:r>
        <w:t>a</w:t>
      </w:r>
      <w:proofErr w:type="spellEnd"/>
      <w:proofErr w:type="gramEnd"/>
      <w:r>
        <w:t xml:space="preserve"> economy wide </w:t>
      </w:r>
      <w:proofErr w:type="spellStart"/>
      <w:r>
        <w:t>labour</w:t>
      </w:r>
      <w:proofErr w:type="spellEnd"/>
      <w:r>
        <w:t xml:space="preserve"> crunch and issues with transportation and housing. </w:t>
      </w:r>
    </w:p>
    <w:p w14:paraId="28D897E3" w14:textId="7B9F809E" w:rsidR="00336BD2" w:rsidRDefault="00336BD2" w:rsidP="00AA6D46">
      <w:r>
        <w:t xml:space="preserve">Discussion occurred on issues surrounding attainable housing and development charges in terms of cost and who should bear the burden of the costs. </w:t>
      </w:r>
    </w:p>
    <w:p w14:paraId="0ADB159F" w14:textId="6C3F76EB" w:rsidR="00AA6D46" w:rsidRDefault="00AA6D46" w:rsidP="00F37952">
      <w:pPr>
        <w:pStyle w:val="Heading2"/>
      </w:pPr>
      <w:r>
        <w:t>Municipal Accommodation Tax</w:t>
      </w:r>
    </w:p>
    <w:p w14:paraId="59C2187F" w14:textId="52805C44" w:rsidR="00AA6D46" w:rsidRDefault="00336BD2" w:rsidP="00AA6D46">
      <w:r>
        <w:t xml:space="preserve">Staff suggested that the members read about the tax and if they have comments, to </w:t>
      </w:r>
      <w:proofErr w:type="gramStart"/>
      <w:r>
        <w:t>advise</w:t>
      </w:r>
      <w:proofErr w:type="gramEnd"/>
      <w:r>
        <w:t xml:space="preserve">. </w:t>
      </w:r>
    </w:p>
    <w:p w14:paraId="0C8E05B9" w14:textId="77777777" w:rsidR="00336BD2" w:rsidRDefault="00336BD2" w:rsidP="00AA6D46">
      <w:r>
        <w:t xml:space="preserve">There is a need to communicate out to municipalities what the tax is. Most communities will likely wait until after the municipal election to decide whether to implement such a tax. </w:t>
      </w:r>
    </w:p>
    <w:p w14:paraId="63CD89F7" w14:textId="77777777" w:rsidR="00336BD2" w:rsidRDefault="00336BD2" w:rsidP="00AA6D46">
      <w:r>
        <w:lastRenderedPageBreak/>
        <w:t xml:space="preserve">If such a tax is implemented, communities need to report on the results and where the money is spent. </w:t>
      </w:r>
    </w:p>
    <w:p w14:paraId="71AB44EE" w14:textId="5ED53BD9" w:rsidR="00336BD2" w:rsidRPr="00AA6D46" w:rsidRDefault="00336BD2" w:rsidP="00AA6D46">
      <w:r>
        <w:t xml:space="preserve">It was noted that in small areas, the tax is not appealing.  </w:t>
      </w:r>
    </w:p>
    <w:p w14:paraId="4D75D906" w14:textId="77777777" w:rsidR="000E06ED" w:rsidRPr="00617F2A" w:rsidRDefault="000E06ED" w:rsidP="0016752E">
      <w:pPr>
        <w:pStyle w:val="Heading2"/>
        <w:keepNext w:val="0"/>
        <w:keepLines w:val="0"/>
        <w:widowControl w:val="0"/>
        <w:spacing w:after="160"/>
      </w:pPr>
      <w:r w:rsidRPr="00617F2A">
        <w:t>Other Business</w:t>
      </w:r>
    </w:p>
    <w:p w14:paraId="4D75D907" w14:textId="1757FA35" w:rsidR="000E06ED" w:rsidRDefault="00B03934" w:rsidP="0016752E">
      <w:pPr>
        <w:widowControl w:val="0"/>
        <w:spacing w:after="160"/>
      </w:pPr>
      <w:r>
        <w:t xml:space="preserve">There was no other </w:t>
      </w:r>
      <w:r w:rsidR="00A176A8">
        <w:t>business</w:t>
      </w:r>
      <w:r>
        <w:t xml:space="preserve">. </w:t>
      </w:r>
    </w:p>
    <w:p w14:paraId="4D75D908" w14:textId="77777777" w:rsidR="000E06ED" w:rsidRDefault="000E06ED" w:rsidP="0016752E">
      <w:pPr>
        <w:pStyle w:val="Heading2"/>
        <w:keepNext w:val="0"/>
        <w:keepLines w:val="0"/>
        <w:widowControl w:val="0"/>
        <w:spacing w:after="160"/>
      </w:pPr>
      <w:r w:rsidRPr="00CE3CBC">
        <w:t>Next Meeting Dates</w:t>
      </w:r>
    </w:p>
    <w:p w14:paraId="06329509" w14:textId="54CE4ABB" w:rsidR="00AA6D46" w:rsidRDefault="00E36899" w:rsidP="0016752E">
      <w:pPr>
        <w:widowControl w:val="0"/>
        <w:spacing w:after="160"/>
      </w:pPr>
      <w:r>
        <w:t xml:space="preserve">Wednesday, </w:t>
      </w:r>
      <w:r w:rsidR="00B11702">
        <w:t>April 11</w:t>
      </w:r>
      <w:r w:rsidR="00336BD2">
        <w:t>, 2018 at 10:00 AM.</w:t>
      </w:r>
      <w:bookmarkStart w:id="0" w:name="_GoBack"/>
      <w:bookmarkEnd w:id="0"/>
    </w:p>
    <w:p w14:paraId="4D75D90A" w14:textId="3300AC1B" w:rsidR="000E06ED" w:rsidRDefault="00B03934" w:rsidP="0016752E">
      <w:pPr>
        <w:widowControl w:val="0"/>
        <w:spacing w:after="160"/>
      </w:pPr>
      <w:r>
        <w:t>On motion by</w:t>
      </w:r>
      <w:r w:rsidR="00FC5B3C">
        <w:t xml:space="preserve"> Phillip </w:t>
      </w:r>
      <w:proofErr w:type="spellStart"/>
      <w:r w:rsidR="00336BD2">
        <w:t>Allanson</w:t>
      </w:r>
      <w:proofErr w:type="spellEnd"/>
      <w:r w:rsidR="000E06ED">
        <w:t>,</w:t>
      </w:r>
      <w:r>
        <w:t xml:space="preserve"> the meeting adjourned at </w:t>
      </w:r>
      <w:r w:rsidR="00FC5B3C">
        <w:t>1:18 PM.</w:t>
      </w:r>
    </w:p>
    <w:p w14:paraId="4D75D90B" w14:textId="245BF55E" w:rsidR="00FE7170" w:rsidRDefault="003A2046" w:rsidP="0016752E">
      <w:pPr>
        <w:widowControl w:val="0"/>
        <w:tabs>
          <w:tab w:val="right" w:pos="9360"/>
        </w:tabs>
        <w:spacing w:after="160"/>
      </w:pPr>
      <w:r>
        <w:tab/>
      </w:r>
      <w:r w:rsidR="00336BD2">
        <w:t xml:space="preserve">Gary </w:t>
      </w:r>
      <w:proofErr w:type="spellStart"/>
      <w:r w:rsidR="00336BD2">
        <w:t>Gingras</w:t>
      </w:r>
      <w:proofErr w:type="spellEnd"/>
      <w:r w:rsidR="000E06ED">
        <w:t>, Chair</w:t>
      </w:r>
    </w:p>
    <w:p w14:paraId="4D75D90C" w14:textId="77777777" w:rsidR="006F776A" w:rsidRPr="006F776A" w:rsidRDefault="006F776A" w:rsidP="0016752E">
      <w:pPr>
        <w:widowControl w:val="0"/>
        <w:spacing w:after="160"/>
      </w:pP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2BB43" w14:textId="77777777" w:rsidR="00272AC0" w:rsidRDefault="00272AC0" w:rsidP="00883D8D">
      <w:pPr>
        <w:spacing w:after="0" w:line="240" w:lineRule="auto"/>
      </w:pPr>
      <w:r>
        <w:separator/>
      </w:r>
    </w:p>
  </w:endnote>
  <w:endnote w:type="continuationSeparator" w:id="0">
    <w:p w14:paraId="26AFAF58" w14:textId="77777777" w:rsidR="00272AC0" w:rsidRDefault="00272AC0"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5" w14:textId="77777777" w:rsidR="00791313" w:rsidRPr="00AC3A8B" w:rsidRDefault="00791313"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E58DA" w14:textId="77777777" w:rsidR="00272AC0" w:rsidRDefault="00272AC0" w:rsidP="00883D8D">
      <w:pPr>
        <w:spacing w:after="0" w:line="240" w:lineRule="auto"/>
      </w:pPr>
      <w:r>
        <w:separator/>
      </w:r>
    </w:p>
  </w:footnote>
  <w:footnote w:type="continuationSeparator" w:id="0">
    <w:p w14:paraId="379C8FCE" w14:textId="77777777" w:rsidR="00272AC0" w:rsidRDefault="00272AC0"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913" w14:textId="3692232D" w:rsidR="00791313" w:rsidRPr="00541A35" w:rsidRDefault="003A2046" w:rsidP="005D7038">
    <w:pPr>
      <w:pStyle w:val="Header"/>
      <w:jc w:val="right"/>
      <w:rPr>
        <w:sz w:val="22"/>
        <w:szCs w:val="22"/>
      </w:rPr>
    </w:pPr>
    <w:r>
      <w:rPr>
        <w:sz w:val="22"/>
        <w:szCs w:val="22"/>
      </w:rPr>
      <w:t>Tourism Advisory</w:t>
    </w:r>
    <w:r w:rsidR="00791313" w:rsidRPr="00541A35">
      <w:rPr>
        <w:sz w:val="22"/>
        <w:szCs w:val="22"/>
      </w:rPr>
      <w:t xml:space="preserve"> Committee</w:t>
    </w:r>
  </w:p>
  <w:p w14:paraId="4D75D914" w14:textId="1D6FDCB8" w:rsidR="00791313" w:rsidRPr="00541A35" w:rsidRDefault="00AA6D46" w:rsidP="005D7038">
    <w:pPr>
      <w:pStyle w:val="Header"/>
      <w:jc w:val="right"/>
      <w:rPr>
        <w:sz w:val="22"/>
        <w:szCs w:val="22"/>
      </w:rPr>
    </w:pPr>
    <w:r>
      <w:rPr>
        <w:sz w:val="22"/>
        <w:szCs w:val="22"/>
      </w:rPr>
      <w:t>January 24,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E5D"/>
    <w:rsid w:val="00047A0A"/>
    <w:rsid w:val="00073DE2"/>
    <w:rsid w:val="00081FCF"/>
    <w:rsid w:val="000B7C11"/>
    <w:rsid w:val="000E06ED"/>
    <w:rsid w:val="000F4886"/>
    <w:rsid w:val="00113FCB"/>
    <w:rsid w:val="001300BA"/>
    <w:rsid w:val="00132CB8"/>
    <w:rsid w:val="0016752E"/>
    <w:rsid w:val="00186744"/>
    <w:rsid w:val="001B6ABC"/>
    <w:rsid w:val="001C1977"/>
    <w:rsid w:val="001D6D22"/>
    <w:rsid w:val="001F1D7C"/>
    <w:rsid w:val="00202D5B"/>
    <w:rsid w:val="00247CA8"/>
    <w:rsid w:val="00272AC0"/>
    <w:rsid w:val="002915BC"/>
    <w:rsid w:val="002C6064"/>
    <w:rsid w:val="00336BD2"/>
    <w:rsid w:val="003738E2"/>
    <w:rsid w:val="003A2046"/>
    <w:rsid w:val="003D2DA4"/>
    <w:rsid w:val="0040324C"/>
    <w:rsid w:val="00446A72"/>
    <w:rsid w:val="00457F2B"/>
    <w:rsid w:val="00464176"/>
    <w:rsid w:val="00473144"/>
    <w:rsid w:val="00484386"/>
    <w:rsid w:val="004942B7"/>
    <w:rsid w:val="004B4E1F"/>
    <w:rsid w:val="004F083D"/>
    <w:rsid w:val="00530750"/>
    <w:rsid w:val="005316C5"/>
    <w:rsid w:val="005326A5"/>
    <w:rsid w:val="00541A35"/>
    <w:rsid w:val="00550862"/>
    <w:rsid w:val="005A360A"/>
    <w:rsid w:val="005C43D5"/>
    <w:rsid w:val="005D7038"/>
    <w:rsid w:val="005F334F"/>
    <w:rsid w:val="00632F7D"/>
    <w:rsid w:val="006563A9"/>
    <w:rsid w:val="00692D3B"/>
    <w:rsid w:val="00693B5F"/>
    <w:rsid w:val="006B4C34"/>
    <w:rsid w:val="006F776A"/>
    <w:rsid w:val="00711802"/>
    <w:rsid w:val="00745D87"/>
    <w:rsid w:val="00745E6F"/>
    <w:rsid w:val="00791313"/>
    <w:rsid w:val="007D0048"/>
    <w:rsid w:val="008407FA"/>
    <w:rsid w:val="0087476C"/>
    <w:rsid w:val="00874E7F"/>
    <w:rsid w:val="0088289E"/>
    <w:rsid w:val="00883D8D"/>
    <w:rsid w:val="00884722"/>
    <w:rsid w:val="00895616"/>
    <w:rsid w:val="008B0F7E"/>
    <w:rsid w:val="00900B02"/>
    <w:rsid w:val="00902894"/>
    <w:rsid w:val="00953DFC"/>
    <w:rsid w:val="009A6912"/>
    <w:rsid w:val="009E60C5"/>
    <w:rsid w:val="009F0CBD"/>
    <w:rsid w:val="00A176A8"/>
    <w:rsid w:val="00A44B0F"/>
    <w:rsid w:val="00A52D13"/>
    <w:rsid w:val="00A63DD6"/>
    <w:rsid w:val="00A87B93"/>
    <w:rsid w:val="00AA5E09"/>
    <w:rsid w:val="00AA6D46"/>
    <w:rsid w:val="00AB2197"/>
    <w:rsid w:val="00AC3A8B"/>
    <w:rsid w:val="00B03934"/>
    <w:rsid w:val="00B11702"/>
    <w:rsid w:val="00B64986"/>
    <w:rsid w:val="00B819EB"/>
    <w:rsid w:val="00B87345"/>
    <w:rsid w:val="00BB0445"/>
    <w:rsid w:val="00C26446"/>
    <w:rsid w:val="00C26C79"/>
    <w:rsid w:val="00CE439D"/>
    <w:rsid w:val="00D1104C"/>
    <w:rsid w:val="00D1386B"/>
    <w:rsid w:val="00DC1FF0"/>
    <w:rsid w:val="00DE1CC8"/>
    <w:rsid w:val="00E32F4D"/>
    <w:rsid w:val="00E36899"/>
    <w:rsid w:val="00EE3C2D"/>
    <w:rsid w:val="00F37952"/>
    <w:rsid w:val="00F90357"/>
    <w:rsid w:val="00FC5B3C"/>
    <w:rsid w:val="00FE4656"/>
    <w:rsid w:val="00FE4C40"/>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GC_107524263</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OP1yPFgkRqOrn9ldf1ItFg</sharedId>
    <committee xmlns="e6cd7bd4-3f3e-4495-b8c9-139289cd76e6">Economic Development and Planning Advisory Committee</committee>
    <meetingId xmlns="e6cd7bd4-3f3e-4495-b8c9-139289cd76e6">[2018-02-08 Committee of the Whole [6305], 2018-01-24 Tourism Advisory Committee [6358]]</meetingId>
    <capitalProjectPriority xmlns="e6cd7bd4-3f3e-4495-b8c9-139289cd76e6" xsi:nil="true"/>
    <policyApprovalDate xmlns="e6cd7bd4-3f3e-4495-b8c9-139289cd76e6" xsi:nil="true"/>
    <NodeRef xmlns="e6cd7bd4-3f3e-4495-b8c9-139289cd76e6">09528e2c-8d4b-4a99-bb96-baf0cbcefa82</NodeRef>
    <addressees xmlns="e6cd7bd4-3f3e-4495-b8c9-139289cd76e6" xsi:nil="true"/>
    <identifier xmlns="e6cd7bd4-3f3e-4495-b8c9-139289cd76e6">2018-1524078834030</identifier>
    <reviewAsOf xmlns="e6cd7bd4-3f3e-4495-b8c9-139289cd76e6">2028-04-18T07:13:59+00:00</reviewAsOf>
    <bylawNumber xmlns="e6cd7bd4-3f3e-4495-b8c9-139289cd76e6" xsi:nil="true"/>
    <addressee xmlns="e6cd7bd4-3f3e-4495-b8c9-139289cd76e6" xsi:nil="true"/>
    <recordOriginatingLocation xmlns="e6cd7bd4-3f3e-4495-b8c9-139289cd76e6">workspace://SpacesStore/18a90673-0eb0-47ae-abe8-2f6b7251b363</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010D58CC-9EF8-4391-982C-8F1901806883}">
  <ds:schemaRefs>
    <ds:schemaRef ds:uri="http://schemas.openxmlformats.org/officeDocument/2006/bibliography"/>
  </ds:schemaRefs>
</ds:datastoreItem>
</file>

<file path=customXml/itemProps2.xml><?xml version="1.0" encoding="utf-8"?>
<ds:datastoreItem xmlns:ds="http://schemas.openxmlformats.org/officeDocument/2006/customXml" ds:itemID="{433342AD-EE32-4DF7-9C88-954A14708969}"/>
</file>

<file path=customXml/itemProps3.xml><?xml version="1.0" encoding="utf-8"?>
<ds:datastoreItem xmlns:ds="http://schemas.openxmlformats.org/officeDocument/2006/customXml" ds:itemID="{75DA58CD-6030-44BC-9C19-BA40466E6ABD}"/>
</file>

<file path=customXml/itemProps4.xml><?xml version="1.0" encoding="utf-8"?>
<ds:datastoreItem xmlns:ds="http://schemas.openxmlformats.org/officeDocument/2006/customXml" ds:itemID="{16A01583-2332-49F0-9C26-6CEAD7B514E1}"/>
</file>

<file path=customXml/itemProps5.xml><?xml version="1.0" encoding="utf-8"?>
<ds:datastoreItem xmlns:ds="http://schemas.openxmlformats.org/officeDocument/2006/customXml" ds:itemID="{65CB53AE-A38A-4E7D-B5FD-7976AE1EF3FF}"/>
</file>

<file path=docProps/app.xml><?xml version="1.0" encoding="utf-8"?>
<Properties xmlns="http://schemas.openxmlformats.org/officeDocument/2006/extended-properties" xmlns:vt="http://schemas.openxmlformats.org/officeDocument/2006/docPropsVTypes">
  <Template>July 29 Arial Font</Template>
  <TotalTime>344</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6</cp:revision>
  <cp:lastPrinted>2013-01-28T14:48:00Z</cp:lastPrinted>
  <dcterms:created xsi:type="dcterms:W3CDTF">2018-01-22T21:08:00Z</dcterms:created>
  <dcterms:modified xsi:type="dcterms:W3CDTF">2018-01-29T21:17:00Z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