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82BF" w14:textId="77777777"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14:paraId="613082C0" w14:textId="0427581A" w:rsidR="00DC4C43" w:rsidRPr="00D6437F" w:rsidRDefault="00C43917" w:rsidP="00D6437F">
      <w:pPr>
        <w:pStyle w:val="Heading1"/>
      </w:pPr>
      <w:r>
        <w:t>May 11, 2017</w:t>
      </w:r>
    </w:p>
    <w:p w14:paraId="613082C1" w14:textId="59C39CAF" w:rsidR="00DC4C43" w:rsidRPr="005B1137" w:rsidRDefault="00DC4C43" w:rsidP="00367A47">
      <w:pPr>
        <w:widowControl w:val="0"/>
        <w:spacing w:after="160"/>
      </w:pPr>
      <w:r w:rsidRPr="005B1137">
        <w:t>Grey County Council met at the call of th</w:t>
      </w:r>
      <w:r w:rsidR="00B46A8B">
        <w:t>e Warden on the above date at 9</w:t>
      </w:r>
      <w:r w:rsidRPr="005B1137">
        <w:t xml:space="preserve">:00 </w:t>
      </w:r>
      <w:r w:rsidR="00367A47">
        <w:t>AM</w:t>
      </w:r>
      <w:r w:rsidRPr="005B1137">
        <w:t xml:space="preserve"> at the County Administration Building.  The County Clerk called Council to order and Warden </w:t>
      </w:r>
      <w:r w:rsidR="00B023EB">
        <w:t>Alan Barfoot</w:t>
      </w:r>
      <w:r w:rsidRPr="005B1137">
        <w:t xml:space="preserve"> assumed the Chair.</w:t>
      </w:r>
    </w:p>
    <w:p w14:paraId="613082C2" w14:textId="66CA9827" w:rsidR="00DC4C43" w:rsidRPr="005B1137" w:rsidRDefault="00DC4C43" w:rsidP="00367A47">
      <w:pPr>
        <w:widowControl w:val="0"/>
        <w:spacing w:after="160"/>
      </w:pPr>
      <w:r w:rsidRPr="005B1137">
        <w:t xml:space="preserve">The Warden invited members of Council to join him in </w:t>
      </w:r>
      <w:r w:rsidR="00B46A8B">
        <w:t>O Canada</w:t>
      </w:r>
      <w:r w:rsidRPr="005B1137">
        <w:t>.</w:t>
      </w:r>
    </w:p>
    <w:p w14:paraId="613082C3" w14:textId="31F82899" w:rsidR="00DC4C43" w:rsidRPr="005B1137" w:rsidRDefault="00DC4C43" w:rsidP="00367A47">
      <w:pPr>
        <w:widowControl w:val="0"/>
        <w:spacing w:after="160"/>
      </w:pPr>
      <w:r w:rsidRPr="005B1137">
        <w:t>The Roll was called by the</w:t>
      </w:r>
      <w:r w:rsidR="002F780F">
        <w:t xml:space="preserve"> Clerk with all members present.</w:t>
      </w:r>
    </w:p>
    <w:p w14:paraId="613082C4" w14:textId="7176E64A" w:rsidR="00DC4C43" w:rsidRPr="005B1137" w:rsidRDefault="00B023EB" w:rsidP="00367A47">
      <w:pPr>
        <w:widowControl w:val="0"/>
        <w:spacing w:after="160"/>
      </w:pPr>
      <w:r>
        <w:t xml:space="preserve">Kim Wingrove, Chief Administrative Officer; </w:t>
      </w:r>
      <w:r w:rsidR="00DC4C43" w:rsidRPr="005B1137">
        <w:t>Sharon Vokes, County Clerk/Director of Council Services and Heather Morrison Deputy Clerk/Records Manager 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1AC692ED" w:rsidR="00DC4C43" w:rsidRDefault="00DC4C43" w:rsidP="00042E0D">
      <w:pPr>
        <w:widowControl w:val="0"/>
        <w:spacing w:after="240"/>
      </w:pPr>
      <w:r w:rsidRPr="005B1137">
        <w:t xml:space="preserve">Kevin Weppler, Director of Finance; </w:t>
      </w:r>
      <w:r w:rsidR="005B67EE">
        <w:t>Anne Marie Shaw</w:t>
      </w:r>
      <w:r w:rsidRPr="005B1137">
        <w:t xml:space="preserve">, Director of Housing; Lynne Johnson, Director of Long Term Care; Barbara Fedy, Director of Social Services; Grant McLevy, Director of Human Resources; </w:t>
      </w:r>
      <w:r w:rsidR="00B023EB">
        <w:t>Pat Hoy</w:t>
      </w:r>
      <w:r w:rsidRPr="005B1137">
        <w:t xml:space="preserve">, Director of Transportation Services; </w:t>
      </w:r>
      <w:r w:rsidR="00463819">
        <w:t xml:space="preserve">and </w:t>
      </w:r>
      <w:r w:rsidRPr="005B1137">
        <w:t>Randy Scherzer, Direc</w:t>
      </w:r>
      <w:r w:rsidR="00463819">
        <w:t>tor of Planning and Development.</w:t>
      </w:r>
    </w:p>
    <w:p w14:paraId="256504A0" w14:textId="344C36DA" w:rsidR="00463819" w:rsidRPr="00213087" w:rsidRDefault="00463819" w:rsidP="00042E0D">
      <w:pPr>
        <w:widowControl w:val="0"/>
        <w:spacing w:after="240"/>
      </w:pPr>
      <w:r>
        <w:t xml:space="preserve">Medical Officer of Health, Dr. Christine Kennedy was also in attendance. </w:t>
      </w:r>
    </w:p>
    <w:p w14:paraId="613082CB" w14:textId="77777777" w:rsidR="00DC4C43" w:rsidRPr="00312F7F" w:rsidRDefault="00DC4C43" w:rsidP="00E47DFC">
      <w:pPr>
        <w:pStyle w:val="Heading2"/>
        <w:keepNext w:val="0"/>
        <w:keepLines w:val="0"/>
        <w:widowControl w:val="0"/>
        <w:spacing w:before="0" w:after="160"/>
        <w:rPr>
          <w:sz w:val="24"/>
          <w:szCs w:val="24"/>
        </w:rPr>
      </w:pPr>
      <w:r w:rsidRPr="00312F7F">
        <w:t>Declaration of Pecuniary Interest</w:t>
      </w:r>
    </w:p>
    <w:p w14:paraId="613082CC" w14:textId="77777777" w:rsidR="00DC4C43" w:rsidRPr="00023E2B" w:rsidRDefault="00DC4C43" w:rsidP="00042E0D">
      <w:pPr>
        <w:widowControl w:val="0"/>
        <w:spacing w:after="240"/>
      </w:pPr>
      <w:r>
        <w:t>There were no disclosures of pecuniary interest.</w:t>
      </w:r>
    </w:p>
    <w:p w14:paraId="613082CD" w14:textId="77777777" w:rsidR="00DC4C43" w:rsidRPr="00312F7F" w:rsidRDefault="00DC4C43" w:rsidP="00367A47">
      <w:pPr>
        <w:pStyle w:val="Heading2"/>
        <w:keepNext w:val="0"/>
        <w:keepLines w:val="0"/>
        <w:widowControl w:val="0"/>
        <w:spacing w:after="160"/>
      </w:pPr>
      <w:r w:rsidRPr="00312F7F">
        <w:t>Adoption of Minutes</w:t>
      </w:r>
    </w:p>
    <w:p w14:paraId="13764E9C" w14:textId="383EF7AA" w:rsidR="00C43917" w:rsidRDefault="00C43917" w:rsidP="00C43917">
      <w:pPr>
        <w:widowControl w:val="0"/>
        <w:tabs>
          <w:tab w:val="left" w:pos="1440"/>
          <w:tab w:val="left" w:pos="5220"/>
        </w:tabs>
        <w:spacing w:after="160"/>
        <w:ind w:left="1440" w:hanging="1440"/>
      </w:pPr>
      <w:r>
        <w:rPr>
          <w:i/>
        </w:rPr>
        <w:t>CC21-17</w:t>
      </w:r>
      <w:r w:rsidRPr="00594056">
        <w:tab/>
      </w:r>
      <w:r w:rsidRPr="005E0C7F">
        <w:t>Moved by: Councillor</w:t>
      </w:r>
      <w:r w:rsidR="003C5408">
        <w:t xml:space="preserve"> Bell</w:t>
      </w:r>
      <w:r>
        <w:tab/>
      </w:r>
      <w:r w:rsidRPr="005E0C7F">
        <w:t>Seconded by: Councillor</w:t>
      </w:r>
      <w:r>
        <w:t xml:space="preserve"> </w:t>
      </w:r>
      <w:r w:rsidR="003C5408">
        <w:t>Burley</w:t>
      </w:r>
    </w:p>
    <w:p w14:paraId="4018D37E" w14:textId="3AE833F8" w:rsidR="00C43917" w:rsidRDefault="00C43917" w:rsidP="00463819">
      <w:pPr>
        <w:widowControl w:val="0"/>
        <w:tabs>
          <w:tab w:val="left" w:pos="1440"/>
          <w:tab w:val="left" w:pos="5220"/>
        </w:tabs>
        <w:spacing w:after="0"/>
        <w:ind w:left="1440" w:hanging="1440"/>
        <w:rPr>
          <w:b/>
        </w:rPr>
      </w:pPr>
      <w:r>
        <w:rPr>
          <w:i/>
        </w:rPr>
        <w:tab/>
      </w:r>
      <w:r w:rsidRPr="00C43917">
        <w:rPr>
          <w:b/>
        </w:rPr>
        <w:t xml:space="preserve">THAT </w:t>
      </w:r>
      <w:r w:rsidR="00821FC9">
        <w:rPr>
          <w:b/>
        </w:rPr>
        <w:t>the Warden’s Forum minutes dated</w:t>
      </w:r>
      <w:bookmarkStart w:id="0" w:name="_GoBack"/>
      <w:bookmarkEnd w:id="0"/>
      <w:r w:rsidRPr="00C43917">
        <w:rPr>
          <w:b/>
        </w:rPr>
        <w:t xml:space="preserve"> April 20, 2017 be adopted as presented. </w:t>
      </w:r>
    </w:p>
    <w:p w14:paraId="1D76EFAB" w14:textId="62B0109F" w:rsidR="00C43917" w:rsidRPr="00C43917" w:rsidRDefault="00C43917" w:rsidP="00C43917">
      <w:pPr>
        <w:widowControl w:val="0"/>
        <w:tabs>
          <w:tab w:val="left" w:pos="1440"/>
          <w:tab w:val="left" w:pos="5220"/>
        </w:tabs>
        <w:spacing w:after="160"/>
        <w:ind w:left="1440" w:hanging="1440"/>
        <w:jc w:val="right"/>
      </w:pPr>
      <w:r>
        <w:t>C</w:t>
      </w:r>
      <w:r w:rsidR="003C5408">
        <w:t>arried</w:t>
      </w:r>
    </w:p>
    <w:p w14:paraId="613082CE" w14:textId="52DD9B59" w:rsidR="00DC4C43" w:rsidRDefault="00C43917" w:rsidP="00367A47">
      <w:pPr>
        <w:widowControl w:val="0"/>
        <w:tabs>
          <w:tab w:val="left" w:pos="1440"/>
          <w:tab w:val="left" w:pos="5220"/>
        </w:tabs>
        <w:spacing w:after="160"/>
        <w:ind w:left="1440" w:hanging="1440"/>
      </w:pPr>
      <w:r>
        <w:rPr>
          <w:i/>
        </w:rPr>
        <w:t>CC22-17</w:t>
      </w:r>
      <w:r w:rsidR="00DC4C43" w:rsidRPr="00594056">
        <w:tab/>
      </w:r>
      <w:r w:rsidR="00DC4C43" w:rsidRPr="005E0C7F">
        <w:t>Moved by: Councillor</w:t>
      </w:r>
      <w:r w:rsidR="003C5408">
        <w:t xml:space="preserve"> Hicks</w:t>
      </w:r>
      <w:r w:rsidR="00DC4C43">
        <w:tab/>
      </w:r>
      <w:r w:rsidR="00DC4C43" w:rsidRPr="005E0C7F">
        <w:t>Seconded by: Councillor</w:t>
      </w:r>
      <w:r w:rsidR="00DC4C43">
        <w:t xml:space="preserve"> </w:t>
      </w:r>
      <w:r w:rsidR="003C5408">
        <w:t>Greenfield</w:t>
      </w:r>
    </w:p>
    <w:p w14:paraId="613082CF" w14:textId="35968C4C" w:rsidR="00DC4C43" w:rsidRPr="005E0C7F" w:rsidRDefault="00DC4C43" w:rsidP="00367A47">
      <w:pPr>
        <w:widowControl w:val="0"/>
        <w:tabs>
          <w:tab w:val="left" w:pos="1440"/>
        </w:tabs>
        <w:spacing w:after="160"/>
        <w:ind w:left="1440"/>
        <w:rPr>
          <w:b/>
        </w:rPr>
      </w:pPr>
      <w:r w:rsidRPr="005E0C7F">
        <w:rPr>
          <w:b/>
        </w:rPr>
        <w:t xml:space="preserve">THAT the minutes of the </w:t>
      </w:r>
      <w:r>
        <w:rPr>
          <w:b/>
        </w:rPr>
        <w:t xml:space="preserve">County Council </w:t>
      </w:r>
      <w:r w:rsidR="00B46A8B">
        <w:rPr>
          <w:b/>
        </w:rPr>
        <w:t xml:space="preserve">meeting and Committee of the Whole meeting dated </w:t>
      </w:r>
      <w:r w:rsidR="00C43917">
        <w:rPr>
          <w:b/>
        </w:rPr>
        <w:t>April 27, 2017</w:t>
      </w:r>
      <w:r w:rsidR="00B46A8B">
        <w:rPr>
          <w:b/>
        </w:rPr>
        <w:t xml:space="preserve"> </w:t>
      </w:r>
      <w:r>
        <w:rPr>
          <w:b/>
        </w:rPr>
        <w:t xml:space="preserve">be adopted as </w:t>
      </w:r>
      <w:r w:rsidR="00B46A8B">
        <w:rPr>
          <w:b/>
        </w:rPr>
        <w:t>presented</w:t>
      </w:r>
      <w:r w:rsidRPr="005E0C7F">
        <w:rPr>
          <w:b/>
        </w:rPr>
        <w:t>.</w:t>
      </w:r>
    </w:p>
    <w:p w14:paraId="613082D0" w14:textId="1A9D7E80" w:rsidR="00DC4C43" w:rsidRDefault="00DC4C43" w:rsidP="00367A47">
      <w:pPr>
        <w:widowControl w:val="0"/>
        <w:tabs>
          <w:tab w:val="right" w:pos="9360"/>
        </w:tabs>
        <w:spacing w:after="160"/>
      </w:pPr>
      <w:r>
        <w:tab/>
        <w:t>C</w:t>
      </w:r>
      <w:r w:rsidR="003C5408">
        <w:t>arried</w:t>
      </w:r>
    </w:p>
    <w:p w14:paraId="71CEFEB0" w14:textId="604C680B" w:rsidR="00042E0D" w:rsidRPr="00312F7F" w:rsidRDefault="00C43917" w:rsidP="00042E0D">
      <w:pPr>
        <w:pStyle w:val="Heading2"/>
        <w:keepNext w:val="0"/>
        <w:keepLines w:val="0"/>
        <w:widowControl w:val="0"/>
        <w:tabs>
          <w:tab w:val="left" w:pos="6120"/>
          <w:tab w:val="right" w:pos="9270"/>
        </w:tabs>
        <w:spacing w:before="0"/>
      </w:pPr>
      <w:r>
        <w:lastRenderedPageBreak/>
        <w:t>Reports</w:t>
      </w:r>
    </w:p>
    <w:p w14:paraId="1B525CDA" w14:textId="5FBB2967" w:rsidR="00C43917" w:rsidRDefault="00C43917" w:rsidP="00C43917">
      <w:pPr>
        <w:widowControl w:val="0"/>
        <w:tabs>
          <w:tab w:val="left" w:pos="1440"/>
          <w:tab w:val="left" w:pos="5220"/>
        </w:tabs>
        <w:spacing w:after="160"/>
        <w:ind w:left="1440" w:hanging="1440"/>
      </w:pPr>
      <w:r>
        <w:rPr>
          <w:i/>
        </w:rPr>
        <w:t>CC23-17</w:t>
      </w:r>
      <w:r w:rsidRPr="00594056">
        <w:tab/>
      </w:r>
      <w:r w:rsidRPr="005E0C7F">
        <w:t>Moved by: Councillor</w:t>
      </w:r>
      <w:r w:rsidR="003C5408">
        <w:t xml:space="preserve"> Paterson</w:t>
      </w:r>
      <w:r>
        <w:tab/>
      </w:r>
      <w:r w:rsidRPr="005E0C7F">
        <w:t>Seconded by: Councillor</w:t>
      </w:r>
      <w:r>
        <w:t xml:space="preserve"> </w:t>
      </w:r>
      <w:r w:rsidR="003C5408">
        <w:t>Boddy</w:t>
      </w:r>
    </w:p>
    <w:p w14:paraId="1A0B2BC8" w14:textId="79C3E1A0" w:rsidR="00C43917" w:rsidRDefault="00C43917" w:rsidP="00C43917">
      <w:pPr>
        <w:widowControl w:val="0"/>
        <w:tabs>
          <w:tab w:val="left" w:pos="1440"/>
          <w:tab w:val="left" w:pos="5220"/>
        </w:tabs>
        <w:spacing w:after="160"/>
        <w:ind w:left="1440" w:hanging="1440"/>
        <w:rPr>
          <w:b/>
        </w:rPr>
      </w:pPr>
      <w:r>
        <w:rPr>
          <w:i/>
        </w:rPr>
        <w:tab/>
      </w:r>
      <w:r>
        <w:rPr>
          <w:b/>
        </w:rPr>
        <w:t xml:space="preserve">THAT the Board of Health minutes dated March 24 and April 21, 2017 and the Board Report dated April 2017, be received for information. </w:t>
      </w:r>
    </w:p>
    <w:p w14:paraId="6AB3B30E" w14:textId="218D1BB6" w:rsidR="00C43917" w:rsidRPr="00C43917" w:rsidRDefault="00C43917" w:rsidP="00C43917">
      <w:pPr>
        <w:widowControl w:val="0"/>
        <w:tabs>
          <w:tab w:val="left" w:pos="1440"/>
          <w:tab w:val="left" w:pos="5220"/>
        </w:tabs>
        <w:spacing w:after="160"/>
        <w:ind w:left="1440" w:hanging="1440"/>
        <w:jc w:val="right"/>
      </w:pPr>
      <w:r>
        <w:t>C</w:t>
      </w:r>
      <w:r w:rsidR="00DE0AA9">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0BA1FB5B" w:rsidR="00DC4C43" w:rsidRDefault="00463819" w:rsidP="00367A47">
      <w:pPr>
        <w:widowControl w:val="0"/>
        <w:tabs>
          <w:tab w:val="left" w:pos="1440"/>
          <w:tab w:val="left" w:pos="5220"/>
          <w:tab w:val="right" w:pos="9270"/>
        </w:tabs>
        <w:spacing w:after="160"/>
      </w:pPr>
      <w:r>
        <w:rPr>
          <w:i/>
        </w:rPr>
        <w:t>CC24-17</w:t>
      </w:r>
      <w:r w:rsidR="00DC4C43">
        <w:tab/>
        <w:t>Moved by: Councillor</w:t>
      </w:r>
      <w:r w:rsidR="00DE0AA9">
        <w:t xml:space="preserve"> Burley</w:t>
      </w:r>
      <w:r w:rsidR="00DC4C43">
        <w:tab/>
        <w:t>Seconded by: Councillor</w:t>
      </w:r>
      <w:r w:rsidR="00DE0AA9">
        <w:t xml:space="preserve"> Eccles</w:t>
      </w:r>
    </w:p>
    <w:p w14:paraId="61899CDA" w14:textId="6ADBC767" w:rsidR="00DE0AA9" w:rsidRDefault="00DE0AA9" w:rsidP="00367A47">
      <w:pPr>
        <w:widowControl w:val="0"/>
        <w:tabs>
          <w:tab w:val="left" w:pos="1440"/>
          <w:tab w:val="left" w:pos="5220"/>
          <w:tab w:val="right" w:pos="9270"/>
        </w:tabs>
        <w:spacing w:after="160"/>
      </w:pPr>
      <w:r>
        <w:t>Councillor Bell declared a pecuniary interest related to By-law 4973-17</w:t>
      </w:r>
      <w:r w:rsidR="00463819">
        <w:t xml:space="preserve"> and did not participate in the discussions.  </w:t>
      </w:r>
    </w:p>
    <w:p w14:paraId="61308300" w14:textId="70B1781A" w:rsidR="00DC4C43" w:rsidRPr="005B67EE" w:rsidRDefault="00DC4C43" w:rsidP="005B67EE">
      <w:pPr>
        <w:widowControl w:val="0"/>
        <w:tabs>
          <w:tab w:val="left" w:pos="1440"/>
          <w:tab w:val="left" w:pos="6120"/>
          <w:tab w:val="right" w:pos="9270"/>
        </w:tabs>
        <w:spacing w:after="160"/>
        <w:ind w:left="1440"/>
        <w:rPr>
          <w:bCs/>
        </w:rPr>
      </w:pPr>
      <w:r w:rsidRPr="005847D9">
        <w:rPr>
          <w:b/>
          <w:bCs/>
        </w:rPr>
        <w:t xml:space="preserve">THAT By-Laws </w:t>
      </w:r>
      <w:r w:rsidR="00C43917">
        <w:rPr>
          <w:b/>
          <w:bCs/>
        </w:rPr>
        <w:t>4973-17 to 4979-17</w:t>
      </w:r>
      <w:r w:rsidRPr="005847D9">
        <w:rPr>
          <w:b/>
          <w:bCs/>
        </w:rPr>
        <w:t xml:space="preserve"> be introduced and tha</w:t>
      </w:r>
      <w:r w:rsidR="005B67EE">
        <w:rPr>
          <w:b/>
          <w:bCs/>
        </w:rPr>
        <w:t xml:space="preserve">t they be taken as read a first, </w:t>
      </w:r>
      <w:r w:rsidRPr="005847D9">
        <w:rPr>
          <w:b/>
          <w:bCs/>
        </w:rPr>
        <w:t xml:space="preserve">second </w:t>
      </w:r>
      <w:r w:rsidR="005B67EE">
        <w:rPr>
          <w:b/>
          <w:bCs/>
        </w:rPr>
        <w:t xml:space="preserve">and third </w:t>
      </w:r>
      <w:r w:rsidRPr="005847D9">
        <w:rPr>
          <w:b/>
          <w:bCs/>
        </w:rPr>
        <w:t>time</w:t>
      </w:r>
      <w:r w:rsidR="005B67EE">
        <w:rPr>
          <w:b/>
          <w:bCs/>
        </w:rPr>
        <w:t xml:space="preserve">, </w:t>
      </w:r>
      <w:r w:rsidRPr="005847D9">
        <w:rPr>
          <w:b/>
          <w:bCs/>
        </w:rPr>
        <w:t>finally passed, signed by the Warden and the Clerk, sealed with the seal of the Corporation and engrossed in the By-law book.</w:t>
      </w:r>
    </w:p>
    <w:p w14:paraId="61308301" w14:textId="034156A2" w:rsidR="00DC4C43" w:rsidRPr="005847D9" w:rsidRDefault="00C43917" w:rsidP="00367A47">
      <w:pPr>
        <w:widowControl w:val="0"/>
        <w:tabs>
          <w:tab w:val="left" w:pos="2520"/>
          <w:tab w:val="right" w:pos="9270"/>
        </w:tabs>
        <w:spacing w:after="160"/>
        <w:ind w:left="2520" w:hanging="1080"/>
        <w:rPr>
          <w:b/>
        </w:rPr>
      </w:pPr>
      <w:r>
        <w:rPr>
          <w:b/>
        </w:rPr>
        <w:t>4973-17</w:t>
      </w:r>
      <w:r w:rsidR="00DC4C43">
        <w:rPr>
          <w:b/>
        </w:rPr>
        <w:t xml:space="preserve"> </w:t>
      </w:r>
      <w:r w:rsidR="00DC4C43">
        <w:rPr>
          <w:b/>
        </w:rPr>
        <w:tab/>
      </w:r>
      <w:r w:rsidR="00DC4C43" w:rsidRPr="005847D9">
        <w:rPr>
          <w:b/>
        </w:rPr>
        <w:t>A By-law to</w:t>
      </w:r>
      <w:r>
        <w:rPr>
          <w:b/>
        </w:rPr>
        <w:t xml:space="preserve"> adopt Amendment No. 136 to the County of Grey Official Plan affecting lands described as Part Lot 7, Concession 17 (geographic Township of Proton), Township of Southgate </w:t>
      </w:r>
      <w:r w:rsidR="00DC4C43">
        <w:rPr>
          <w:b/>
        </w:rPr>
        <w:t xml:space="preserve"> </w:t>
      </w:r>
    </w:p>
    <w:p w14:paraId="61308302" w14:textId="19380F07" w:rsidR="00DC4C43" w:rsidRDefault="00C43917" w:rsidP="00367A47">
      <w:pPr>
        <w:widowControl w:val="0"/>
        <w:tabs>
          <w:tab w:val="left" w:pos="2520"/>
          <w:tab w:val="right" w:pos="9270"/>
        </w:tabs>
        <w:spacing w:after="160"/>
        <w:ind w:left="2520" w:hanging="1080"/>
        <w:rPr>
          <w:b/>
        </w:rPr>
      </w:pPr>
      <w:r>
        <w:rPr>
          <w:b/>
        </w:rPr>
        <w:t>4974-17</w:t>
      </w:r>
      <w:r w:rsidR="00DC4C43">
        <w:rPr>
          <w:b/>
        </w:rPr>
        <w:t xml:space="preserve"> </w:t>
      </w:r>
      <w:r w:rsidR="00DC4C43">
        <w:rPr>
          <w:b/>
        </w:rPr>
        <w:tab/>
      </w:r>
      <w:r w:rsidR="00DC4C43" w:rsidRPr="005847D9">
        <w:rPr>
          <w:b/>
        </w:rPr>
        <w:t xml:space="preserve">A By-law to </w:t>
      </w:r>
      <w:r>
        <w:rPr>
          <w:b/>
        </w:rPr>
        <w:t xml:space="preserve">Authorize the Warden and Clerk to Execute a Municipal Capital Agreement Between the Corporation of the County of Grey and </w:t>
      </w:r>
      <w:proofErr w:type="spellStart"/>
      <w:r>
        <w:rPr>
          <w:b/>
        </w:rPr>
        <w:t>SouthWestern</w:t>
      </w:r>
      <w:proofErr w:type="spellEnd"/>
      <w:r>
        <w:rPr>
          <w:b/>
        </w:rPr>
        <w:t xml:space="preserve"> Integrated Fibre Technology Inc. (SWIFT)</w:t>
      </w:r>
    </w:p>
    <w:p w14:paraId="45383AE4" w14:textId="529BE2EC" w:rsidR="00C43917" w:rsidRDefault="00C43917" w:rsidP="00367A47">
      <w:pPr>
        <w:widowControl w:val="0"/>
        <w:tabs>
          <w:tab w:val="left" w:pos="2520"/>
          <w:tab w:val="right" w:pos="9270"/>
        </w:tabs>
        <w:spacing w:after="160"/>
        <w:ind w:left="2520" w:hanging="1080"/>
        <w:rPr>
          <w:b/>
        </w:rPr>
      </w:pPr>
      <w:r>
        <w:rPr>
          <w:b/>
        </w:rPr>
        <w:t>4975-17</w:t>
      </w:r>
      <w:r>
        <w:rPr>
          <w:b/>
        </w:rPr>
        <w:tab/>
        <w:t>A By-law to Establish Certain Lands in the Municipality of Meaford (geographic Township of St. Vincent) Described in Schedule ‘A’ as Part of the County Highway Upon which the Lands Abut</w:t>
      </w:r>
    </w:p>
    <w:p w14:paraId="415D5E50" w14:textId="34051171" w:rsidR="00C43917" w:rsidRDefault="00C43917" w:rsidP="00367A47">
      <w:pPr>
        <w:widowControl w:val="0"/>
        <w:tabs>
          <w:tab w:val="left" w:pos="2520"/>
          <w:tab w:val="right" w:pos="9270"/>
        </w:tabs>
        <w:spacing w:after="160"/>
        <w:ind w:left="2520" w:hanging="1080"/>
        <w:rPr>
          <w:b/>
        </w:rPr>
      </w:pPr>
      <w:r>
        <w:rPr>
          <w:b/>
        </w:rPr>
        <w:t>4976-17</w:t>
      </w:r>
      <w:r>
        <w:rPr>
          <w:b/>
        </w:rPr>
        <w:tab/>
        <w:t>A By-law to Authorize the Execution and Registration on Title of an Easement Agreement Between the Corporation of the County of Grey and the Corporation of the City of Owen Sound for Municipal Services</w:t>
      </w:r>
    </w:p>
    <w:p w14:paraId="417ADC31" w14:textId="2FAD1065" w:rsidR="00C43917" w:rsidRDefault="00C43917" w:rsidP="00367A47">
      <w:pPr>
        <w:widowControl w:val="0"/>
        <w:tabs>
          <w:tab w:val="left" w:pos="2520"/>
          <w:tab w:val="right" w:pos="9270"/>
        </w:tabs>
        <w:spacing w:after="160"/>
        <w:ind w:left="2520" w:hanging="1080"/>
        <w:rPr>
          <w:b/>
        </w:rPr>
      </w:pPr>
      <w:r>
        <w:rPr>
          <w:b/>
        </w:rPr>
        <w:t>4977-17</w:t>
      </w:r>
      <w:r>
        <w:rPr>
          <w:b/>
        </w:rPr>
        <w:tab/>
        <w:t>A By-law to Establish Tax Ratios for Prescribed Property Classes for the Year 2017</w:t>
      </w:r>
    </w:p>
    <w:p w14:paraId="215E09DC" w14:textId="5FFEE7C4" w:rsidR="00C43917" w:rsidRDefault="00F02347" w:rsidP="00367A47">
      <w:pPr>
        <w:widowControl w:val="0"/>
        <w:tabs>
          <w:tab w:val="left" w:pos="2520"/>
          <w:tab w:val="right" w:pos="9270"/>
        </w:tabs>
        <w:spacing w:after="160"/>
        <w:ind w:left="2520" w:hanging="1080"/>
        <w:rPr>
          <w:b/>
        </w:rPr>
      </w:pPr>
      <w:r>
        <w:rPr>
          <w:b/>
        </w:rPr>
        <w:t>4978-17</w:t>
      </w:r>
      <w:r>
        <w:rPr>
          <w:b/>
        </w:rPr>
        <w:tab/>
        <w:t>A By</w:t>
      </w:r>
      <w:r w:rsidR="00C43917">
        <w:rPr>
          <w:b/>
        </w:rPr>
        <w:t>-law to Set Tax Rate Reductions for Prescribed Property Subclasses for the Year 2017</w:t>
      </w:r>
    </w:p>
    <w:p w14:paraId="4E18A5AF" w14:textId="19FC2603" w:rsidR="00C43917" w:rsidRPr="005847D9" w:rsidRDefault="00C43917" w:rsidP="00367A47">
      <w:pPr>
        <w:widowControl w:val="0"/>
        <w:tabs>
          <w:tab w:val="left" w:pos="2520"/>
          <w:tab w:val="right" w:pos="9270"/>
        </w:tabs>
        <w:spacing w:after="160"/>
        <w:ind w:left="2520" w:hanging="1080"/>
        <w:rPr>
          <w:b/>
        </w:rPr>
      </w:pPr>
      <w:r>
        <w:rPr>
          <w:b/>
        </w:rPr>
        <w:lastRenderedPageBreak/>
        <w:t>4979-17</w:t>
      </w:r>
      <w:r>
        <w:rPr>
          <w:b/>
        </w:rPr>
        <w:tab/>
        <w:t xml:space="preserve">A By-law to Establish </w:t>
      </w:r>
      <w:r w:rsidR="00F02347">
        <w:rPr>
          <w:b/>
        </w:rPr>
        <w:t>and Levy Tax Rates for Upper Tier Purposes for the Year 2017</w:t>
      </w:r>
    </w:p>
    <w:p w14:paraId="61308304" w14:textId="521363D3" w:rsidR="00DC4C43" w:rsidRPr="00182C2C" w:rsidRDefault="00DC4C43" w:rsidP="00367A47">
      <w:pPr>
        <w:widowControl w:val="0"/>
        <w:tabs>
          <w:tab w:val="right" w:pos="9270"/>
        </w:tabs>
        <w:spacing w:after="160"/>
      </w:pPr>
      <w:r>
        <w:rPr>
          <w:bCs/>
        </w:rPr>
        <w:tab/>
      </w:r>
      <w:r w:rsidRPr="00182C2C">
        <w:rPr>
          <w:bCs/>
        </w:rPr>
        <w:t>C</w:t>
      </w:r>
      <w:r w:rsidR="00DE0AA9">
        <w:rPr>
          <w:bCs/>
        </w:rPr>
        <w:t>arried</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06C899D7" w:rsidR="00B46A8B" w:rsidRPr="00042E0D" w:rsidRDefault="00DC4C43" w:rsidP="00042E0D">
      <w:pPr>
        <w:widowControl w:val="0"/>
        <w:tabs>
          <w:tab w:val="left" w:pos="1260"/>
          <w:tab w:val="left" w:pos="6120"/>
          <w:tab w:val="right" w:pos="9270"/>
        </w:tabs>
        <w:spacing w:after="600"/>
        <w:rPr>
          <w:rStyle w:val="StyleCalibri"/>
          <w:rFonts w:ascii="Arial" w:hAnsi="Arial"/>
        </w:rPr>
      </w:pPr>
      <w:r>
        <w:t>On motion of Councillor</w:t>
      </w:r>
      <w:r w:rsidR="00DE0AA9">
        <w:t xml:space="preserve"> Halliday</w:t>
      </w:r>
      <w:r>
        <w:t xml:space="preserve">, Council adjourned at </w:t>
      </w:r>
      <w:r w:rsidR="00DE0AA9">
        <w:t>9:10</w:t>
      </w:r>
      <w:r>
        <w:t xml:space="preserve"> </w:t>
      </w:r>
      <w:r w:rsidR="00B46A8B">
        <w:t>A</w:t>
      </w:r>
      <w:r w:rsidR="00367A47">
        <w:t>M</w:t>
      </w:r>
      <w:r>
        <w:t xml:space="preserve"> to the call of the Warden.</w:t>
      </w:r>
    </w:p>
    <w:p w14:paraId="6130830E" w14:textId="17510777" w:rsidR="00DC4C43" w:rsidRPr="00312F7F" w:rsidRDefault="00222D40" w:rsidP="00A226C1">
      <w:pPr>
        <w:widowControl w:val="0"/>
        <w:tabs>
          <w:tab w:val="left" w:pos="5040"/>
          <w:tab w:val="right" w:leader="underscore" w:pos="9270"/>
        </w:tabs>
        <w:spacing w:after="160"/>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4E045581" w:rsidR="00DC4C43" w:rsidRPr="004E503D" w:rsidRDefault="00A226C1" w:rsidP="00A226C1">
      <w:pPr>
        <w:pStyle w:val="NoSpacing"/>
        <w:widowControl w:val="0"/>
        <w:tabs>
          <w:tab w:val="left" w:pos="1260"/>
          <w:tab w:val="left" w:pos="5040"/>
          <w:tab w:val="left" w:pos="6120"/>
          <w:tab w:val="right" w:pos="9270"/>
        </w:tabs>
        <w:spacing w:after="160" w:line="276" w:lineRule="auto"/>
      </w:pPr>
      <w:r w:rsidRPr="004E503D">
        <w:t>Alan Barfoot</w:t>
      </w:r>
      <w:r w:rsidR="00DC4C43" w:rsidRPr="004E503D">
        <w:t>, Warden</w:t>
      </w:r>
      <w:r w:rsidR="00DC4C43" w:rsidRPr="004E503D">
        <w:tab/>
        <w:t>Sharon Vokes, County Clerk</w:t>
      </w:r>
    </w:p>
    <w:p w14:paraId="61308310" w14:textId="77777777" w:rsidR="00FE7170" w:rsidRDefault="00FE7170" w:rsidP="00D6437F">
      <w:pPr>
        <w:pStyle w:val="Heading1"/>
      </w:pPr>
    </w:p>
    <w:sectPr w:rsidR="00FE7170" w:rsidSect="00A226C1">
      <w:headerReference w:type="default" r:id="rId10"/>
      <w:footerReference w:type="default" r:id="rId11"/>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821FC9">
      <w:rPr>
        <w:noProof/>
        <w:sz w:val="22"/>
        <w:szCs w:val="22"/>
      </w:rPr>
      <w:t>3</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03CB2D1E" w:rsidR="00DC4C43" w:rsidRPr="00DC4C43" w:rsidRDefault="00C43917" w:rsidP="00DC4C43">
    <w:pPr>
      <w:pStyle w:val="Header"/>
      <w:spacing w:after="240"/>
      <w:jc w:val="right"/>
      <w:rPr>
        <w:sz w:val="22"/>
        <w:szCs w:val="22"/>
      </w:rPr>
    </w:pPr>
    <w:r>
      <w:rPr>
        <w:sz w:val="22"/>
        <w:szCs w:val="22"/>
      </w:rPr>
      <w:t>May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42E0D"/>
    <w:rsid w:val="00047A0A"/>
    <w:rsid w:val="00081FCF"/>
    <w:rsid w:val="000B7C11"/>
    <w:rsid w:val="000E06ED"/>
    <w:rsid w:val="00113FCB"/>
    <w:rsid w:val="00177C80"/>
    <w:rsid w:val="001C1977"/>
    <w:rsid w:val="001F1D7C"/>
    <w:rsid w:val="00205E8A"/>
    <w:rsid w:val="00222D40"/>
    <w:rsid w:val="00247CA8"/>
    <w:rsid w:val="002915BC"/>
    <w:rsid w:val="002A11AE"/>
    <w:rsid w:val="002C6064"/>
    <w:rsid w:val="002D1DEB"/>
    <w:rsid w:val="002F780F"/>
    <w:rsid w:val="00367A47"/>
    <w:rsid w:val="003852F2"/>
    <w:rsid w:val="003A740A"/>
    <w:rsid w:val="003C5408"/>
    <w:rsid w:val="00446A72"/>
    <w:rsid w:val="00457F2B"/>
    <w:rsid w:val="00463819"/>
    <w:rsid w:val="00464176"/>
    <w:rsid w:val="004942B7"/>
    <w:rsid w:val="004B7474"/>
    <w:rsid w:val="004E503D"/>
    <w:rsid w:val="004F083D"/>
    <w:rsid w:val="005A360A"/>
    <w:rsid w:val="005B67EE"/>
    <w:rsid w:val="005C7107"/>
    <w:rsid w:val="006563A9"/>
    <w:rsid w:val="006B4C34"/>
    <w:rsid w:val="006E4B39"/>
    <w:rsid w:val="0076779E"/>
    <w:rsid w:val="007D0048"/>
    <w:rsid w:val="00821FC9"/>
    <w:rsid w:val="00882D43"/>
    <w:rsid w:val="00883D8D"/>
    <w:rsid w:val="00892B49"/>
    <w:rsid w:val="00895616"/>
    <w:rsid w:val="008E6544"/>
    <w:rsid w:val="008F22F4"/>
    <w:rsid w:val="00953DFC"/>
    <w:rsid w:val="00A226C1"/>
    <w:rsid w:val="00A52D13"/>
    <w:rsid w:val="00A63DD6"/>
    <w:rsid w:val="00AA5E09"/>
    <w:rsid w:val="00AB2197"/>
    <w:rsid w:val="00AC3A8B"/>
    <w:rsid w:val="00B023EB"/>
    <w:rsid w:val="00B21140"/>
    <w:rsid w:val="00B46A8B"/>
    <w:rsid w:val="00B64986"/>
    <w:rsid w:val="00BE565F"/>
    <w:rsid w:val="00C43917"/>
    <w:rsid w:val="00CE439D"/>
    <w:rsid w:val="00D6437F"/>
    <w:rsid w:val="00DC1FF0"/>
    <w:rsid w:val="00DC4C43"/>
    <w:rsid w:val="00DE0AA9"/>
    <w:rsid w:val="00E01FA1"/>
    <w:rsid w:val="00E10699"/>
    <w:rsid w:val="00E32F4D"/>
    <w:rsid w:val="00E47DFC"/>
    <w:rsid w:val="00E7101A"/>
    <w:rsid w:val="00E81E87"/>
    <w:rsid w:val="00F02347"/>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 xsi:nil="true"/>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FPJpdvgPT5um6-eyVk-5OA</sharedId>
    <committee xmlns="e6cd7bd4-3f3e-4495-b8c9-139289cd76e6">County Council</committee>
    <meetingId xmlns="e6cd7bd4-3f3e-4495-b8c9-139289cd76e6">[2017-05-11 County Council [5013], 2017-05-25 County Council [5014]]</meetingId>
    <capitalProjectPriority xmlns="e6cd7bd4-3f3e-4495-b8c9-139289cd76e6" xsi:nil="true"/>
    <policyApprovalDate xmlns="e6cd7bd4-3f3e-4495-b8c9-139289cd76e6" xsi:nil="true"/>
    <NodeRef xmlns="e6cd7bd4-3f3e-4495-b8c9-139289cd76e6">475cd9d1-fa2c-448f-8367-6c9dcea48679</NodeRef>
    <addressees xmlns="e6cd7bd4-3f3e-4495-b8c9-139289cd76e6" xsi:nil="true"/>
    <identifier xmlns="e6cd7bd4-3f3e-4495-b8c9-139289cd76e6">2017-1495729034294</identifier>
    <reviewAsOf xmlns="e6cd7bd4-3f3e-4495-b8c9-139289cd76e6">2027-05-25T16:17:23+00:00</reviewAsOf>
    <bylawNumber xmlns="e6cd7bd4-3f3e-4495-b8c9-139289cd76e6" xsi:nil="true"/>
    <addressee xmlns="e6cd7bd4-3f3e-4495-b8c9-139289cd76e6" xsi:nil="true"/>
    <recordOriginatingLocation xmlns="e6cd7bd4-3f3e-4495-b8c9-139289cd76e6">workspace://SpacesStore/63b85156-a49f-4083-88c2-e1cfdc828776</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6B956C60-4497-4636-AD9A-5B8E44F931E1}">
  <ds:schemaRefs>
    <ds:schemaRef ds:uri="http://schemas.openxmlformats.org/officeDocument/2006/bibliography"/>
  </ds:schemaRefs>
</ds:datastoreItem>
</file>

<file path=customXml/itemProps2.xml><?xml version="1.0" encoding="utf-8"?>
<ds:datastoreItem xmlns:ds="http://schemas.openxmlformats.org/officeDocument/2006/customXml" ds:itemID="{E57D6738-D402-4C7B-92A8-CD9F1AF57AC1}"/>
</file>

<file path=customXml/itemProps3.xml><?xml version="1.0" encoding="utf-8"?>
<ds:datastoreItem xmlns:ds="http://schemas.openxmlformats.org/officeDocument/2006/customXml" ds:itemID="{46CA05B3-9B8D-400A-A476-09963DACFFCB}"/>
</file>

<file path=customXml/itemProps4.xml><?xml version="1.0" encoding="utf-8"?>
<ds:datastoreItem xmlns:ds="http://schemas.openxmlformats.org/officeDocument/2006/customXml" ds:itemID="{71F20192-E22D-4F85-A876-F334C7068038}"/>
</file>

<file path=customXml/itemProps5.xml><?xml version="1.0" encoding="utf-8"?>
<ds:datastoreItem xmlns:ds="http://schemas.openxmlformats.org/officeDocument/2006/customXml" ds:itemID="{E31A02F6-3059-4679-8154-9B2D5A1B8E3A}"/>
</file>

<file path=docProps/app.xml><?xml version="1.0" encoding="utf-8"?>
<Properties xmlns="http://schemas.openxmlformats.org/officeDocument/2006/extended-properties" xmlns:vt="http://schemas.openxmlformats.org/officeDocument/2006/docPropsVTypes">
  <Template>July 29 Arial Font</Template>
  <TotalTime>48</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Morrison, Heather</cp:lastModifiedBy>
  <cp:revision>8</cp:revision>
  <cp:lastPrinted>2013-01-28T14:48:00Z</cp:lastPrinted>
  <dcterms:created xsi:type="dcterms:W3CDTF">2017-05-10T12:38:00Z</dcterms:created>
  <dcterms:modified xsi:type="dcterms:W3CDTF">2017-05-12T12:51:00Z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