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65D7E" w14:textId="03065E74" w:rsidR="000A209A" w:rsidRPr="000A209A" w:rsidRDefault="000A209A" w:rsidP="000A209A">
      <w:pPr>
        <w:pStyle w:val="NoSpacing"/>
        <w:pBdr>
          <w:bottom w:val="single" w:sz="4" w:space="1" w:color="auto"/>
        </w:pBdr>
        <w:spacing w:before="240"/>
        <w:rPr>
          <w:bCs w:val="0"/>
          <w:sz w:val="52"/>
          <w:szCs w:val="52"/>
        </w:rPr>
      </w:pPr>
      <w:r w:rsidRPr="004A6E62">
        <w:rPr>
          <w:noProof/>
        </w:rPr>
        <w:drawing>
          <wp:inline distT="0" distB="0" distL="0" distR="0" wp14:anchorId="67A73BE0" wp14:editId="7E451C5D">
            <wp:extent cx="1743075" cy="639970"/>
            <wp:effectExtent l="0" t="0" r="0" b="8255"/>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785" cy="648308"/>
                    </a:xfrm>
                    <a:prstGeom prst="rect">
                      <a:avLst/>
                    </a:prstGeom>
                    <a:noFill/>
                    <a:ln>
                      <a:noFill/>
                    </a:ln>
                  </pic:spPr>
                </pic:pic>
              </a:graphicData>
            </a:graphic>
          </wp:inline>
        </w:drawing>
      </w:r>
      <w:r>
        <w:rPr>
          <w:bCs w:val="0"/>
          <w:sz w:val="52"/>
          <w:szCs w:val="52"/>
        </w:rPr>
        <w:tab/>
      </w:r>
      <w:r>
        <w:rPr>
          <w:bCs w:val="0"/>
          <w:sz w:val="52"/>
          <w:szCs w:val="52"/>
        </w:rPr>
        <w:tab/>
      </w:r>
      <w:r>
        <w:rPr>
          <w:bCs w:val="0"/>
          <w:sz w:val="52"/>
          <w:szCs w:val="52"/>
        </w:rPr>
        <w:tab/>
      </w:r>
      <w:r>
        <w:rPr>
          <w:bCs w:val="0"/>
          <w:sz w:val="52"/>
          <w:szCs w:val="52"/>
        </w:rPr>
        <w:tab/>
      </w:r>
      <w:r>
        <w:rPr>
          <w:bCs w:val="0"/>
          <w:sz w:val="52"/>
          <w:szCs w:val="52"/>
        </w:rPr>
        <w:tab/>
      </w:r>
      <w:r w:rsidR="006407FA">
        <w:rPr>
          <w:bCs w:val="0"/>
          <w:sz w:val="52"/>
          <w:szCs w:val="52"/>
        </w:rPr>
        <w:t xml:space="preserve">     </w:t>
      </w:r>
      <w:r w:rsidRPr="000A209A">
        <w:rPr>
          <w:bCs w:val="0"/>
          <w:sz w:val="52"/>
          <w:szCs w:val="52"/>
        </w:rPr>
        <w:t>Job Posting</w:t>
      </w:r>
    </w:p>
    <w:sdt>
      <w:sdtPr>
        <w:rPr>
          <w:b/>
          <w:sz w:val="32"/>
          <w:szCs w:val="32"/>
        </w:rPr>
        <w:alias w:val="Title"/>
        <w:tag w:val=""/>
        <w:id w:val="-1239318617"/>
        <w:placeholder>
          <w:docPart w:val="5C22F535BAD04F96ACF00DE27B5F10F6"/>
        </w:placeholder>
        <w:dataBinding w:prefixMappings="xmlns:ns0='http://purl.org/dc/elements/1.1/' xmlns:ns1='http://schemas.openxmlformats.org/package/2006/metadata/core-properties' " w:xpath="/ns1:coreProperties[1]/ns0:title[1]" w:storeItemID="{6C3C8BC8-F283-45AE-878A-BAB7291924A1}"/>
        <w:text/>
      </w:sdtPr>
      <w:sdtEndPr/>
      <w:sdtContent>
        <w:p w14:paraId="7333D808" w14:textId="254FFEC7" w:rsidR="000A209A" w:rsidRPr="00AA68AE" w:rsidRDefault="006C02BD" w:rsidP="006407FA">
          <w:pPr>
            <w:pStyle w:val="NoSpacing"/>
            <w:spacing w:before="120"/>
            <w:jc w:val="center"/>
            <w:rPr>
              <w:b/>
              <w:sz w:val="32"/>
              <w:szCs w:val="32"/>
            </w:rPr>
          </w:pPr>
          <w:r>
            <w:rPr>
              <w:b/>
              <w:sz w:val="32"/>
              <w:szCs w:val="32"/>
            </w:rPr>
            <w:t>Executive Assistant</w:t>
          </w:r>
        </w:p>
      </w:sdtContent>
    </w:sdt>
    <w:p w14:paraId="26F3A843" w14:textId="5CFAA6D7" w:rsidR="000A209A" w:rsidRPr="007A5FD0" w:rsidRDefault="00AA68AE" w:rsidP="000A209A">
      <w:pPr>
        <w:pStyle w:val="NoSpacing"/>
        <w:jc w:val="center"/>
        <w:rPr>
          <w:b/>
        </w:rPr>
      </w:pPr>
      <w:r>
        <w:rPr>
          <w:b/>
        </w:rPr>
        <w:t>P</w:t>
      </w:r>
      <w:r w:rsidRPr="00131EDA">
        <w:rPr>
          <w:b/>
        </w:rPr>
        <w:t>ermanent</w:t>
      </w:r>
      <w:r>
        <w:rPr>
          <w:b/>
        </w:rPr>
        <w:br/>
      </w:r>
      <w:r w:rsidR="000A209A" w:rsidRPr="007A5FD0">
        <w:rPr>
          <w:b/>
        </w:rPr>
        <w:t>(</w:t>
      </w:r>
      <w:r w:rsidR="00D034B9">
        <w:rPr>
          <w:b/>
        </w:rPr>
        <w:t xml:space="preserve">Annual </w:t>
      </w:r>
      <w:r w:rsidR="000A209A" w:rsidRPr="007A5FD0">
        <w:rPr>
          <w:b/>
        </w:rPr>
        <w:t xml:space="preserve">Salary Range:  </w:t>
      </w:r>
      <w:r w:rsidR="00D034B9">
        <w:rPr>
          <w:b/>
        </w:rPr>
        <w:t>$66,466 - $74,802</w:t>
      </w:r>
      <w:r w:rsidR="000A209A" w:rsidRPr="007A5FD0">
        <w:rPr>
          <w:b/>
        </w:rPr>
        <w:t>)</w:t>
      </w:r>
      <w:r w:rsidR="00B90C23">
        <w:rPr>
          <w:b/>
        </w:rPr>
        <w:br/>
      </w:r>
      <w:r w:rsidR="006C02BD">
        <w:rPr>
          <w:b/>
        </w:rPr>
        <w:t xml:space="preserve">35 </w:t>
      </w:r>
      <w:r w:rsidR="00B90C23">
        <w:rPr>
          <w:b/>
        </w:rPr>
        <w:t>Hours/Week</w:t>
      </w:r>
    </w:p>
    <w:p w14:paraId="6C8AE7D5" w14:textId="362C205B" w:rsidR="000A209A" w:rsidRPr="007A4E4C" w:rsidRDefault="006C02BD" w:rsidP="000A209A">
      <w:pPr>
        <w:pStyle w:val="NoSpacing"/>
        <w:jc w:val="center"/>
        <w:rPr>
          <w:sz w:val="22"/>
          <w:szCs w:val="22"/>
        </w:rPr>
      </w:pPr>
      <w:r>
        <w:rPr>
          <w:b/>
        </w:rPr>
        <w:t>Office of the Chief Administrative Officer and Warden</w:t>
      </w:r>
    </w:p>
    <w:p w14:paraId="27ECB9E3" w14:textId="7611C603" w:rsidR="000A209A" w:rsidRDefault="00CB0DDB" w:rsidP="006407FA">
      <w:pPr>
        <w:spacing w:before="120" w:after="120"/>
      </w:pPr>
      <w:r>
        <w:t xml:space="preserve">Are you interested in a challenging and fast paced career in municipal government? </w:t>
      </w:r>
      <w:r w:rsidR="000A209A">
        <w:t xml:space="preserve">The County of Grey is </w:t>
      </w:r>
      <w:r w:rsidR="00AB4B8E">
        <w:t>responsible for critical public services including paramedics, social assistance, affordable housing, long term care, roads</w:t>
      </w:r>
      <w:r w:rsidR="00763118">
        <w:t>,</w:t>
      </w:r>
      <w:r w:rsidR="00AB4B8E">
        <w:t xml:space="preserve"> and bridges and much more. We are </w:t>
      </w:r>
      <w:r w:rsidR="000A209A">
        <w:t>currently recruiting for</w:t>
      </w:r>
      <w:r w:rsidR="006C02BD">
        <w:t xml:space="preserve"> a highly motivated and professional </w:t>
      </w:r>
      <w:r w:rsidR="006407FA">
        <w:t xml:space="preserve">individual to fill the position of </w:t>
      </w:r>
      <w:r w:rsidR="006C02BD">
        <w:t xml:space="preserve">Executive Assistant </w:t>
      </w:r>
      <w:r w:rsidR="00AB4B8E">
        <w:t>to</w:t>
      </w:r>
      <w:r w:rsidR="006C02BD">
        <w:t xml:space="preserve"> the Chief Administrative Officer (CAO) and Warden.</w:t>
      </w:r>
      <w:r w:rsidR="000A209A">
        <w:t xml:space="preserve"> </w:t>
      </w:r>
    </w:p>
    <w:p w14:paraId="10079CBE" w14:textId="16EF4171" w:rsidR="000A209A" w:rsidRDefault="000A209A" w:rsidP="006407FA">
      <w:pPr>
        <w:shd w:val="clear" w:color="auto" w:fill="96005F"/>
        <w:spacing w:before="120" w:after="0" w:line="240" w:lineRule="auto"/>
        <w:rPr>
          <w:b/>
          <w:bCs/>
        </w:rPr>
      </w:pPr>
      <w:r>
        <w:rPr>
          <w:b/>
          <w:bCs/>
        </w:rPr>
        <w:t>Position Overview</w:t>
      </w:r>
    </w:p>
    <w:p w14:paraId="0F14D6DB" w14:textId="08E9C641" w:rsidR="000A209A" w:rsidRDefault="006C02BD" w:rsidP="006407FA">
      <w:pPr>
        <w:pStyle w:val="ListParagraph"/>
        <w:numPr>
          <w:ilvl w:val="0"/>
          <w:numId w:val="1"/>
        </w:numPr>
        <w:ind w:left="360" w:hanging="270"/>
      </w:pPr>
      <w:r>
        <w:t>Responsible for providing highly responsible and complex administrative and executive support to the CAO and Warden, including handling sensitive political and human resource issues, coordinating administrative and support functions for the Executive Offices.</w:t>
      </w:r>
    </w:p>
    <w:p w14:paraId="2D833B05" w14:textId="5E07AA4A" w:rsidR="000A209A" w:rsidRDefault="006C02BD" w:rsidP="006407FA">
      <w:pPr>
        <w:pStyle w:val="ListParagraph"/>
        <w:numPr>
          <w:ilvl w:val="0"/>
          <w:numId w:val="1"/>
        </w:numPr>
        <w:ind w:left="360" w:hanging="270"/>
      </w:pPr>
      <w:r>
        <w:t xml:space="preserve">Conducts research, </w:t>
      </w:r>
      <w:r w:rsidR="00ED21EA">
        <w:t xml:space="preserve">drafts reports, </w:t>
      </w:r>
      <w:r>
        <w:t xml:space="preserve">prepares agendas, organizes materials for meetings of Council, senior level meetings; briefs the CAO and Warden on matters of interest, </w:t>
      </w:r>
      <w:r w:rsidR="006407FA">
        <w:t xml:space="preserve">and completes special projects </w:t>
      </w:r>
      <w:r>
        <w:t>as a</w:t>
      </w:r>
      <w:r w:rsidR="006407FA">
        <w:t>ssigned</w:t>
      </w:r>
      <w:r>
        <w:t>.</w:t>
      </w:r>
    </w:p>
    <w:p w14:paraId="0C91D989" w14:textId="4174AC58" w:rsidR="006407FA" w:rsidRDefault="00ED21EA" w:rsidP="006407FA">
      <w:pPr>
        <w:pStyle w:val="ListParagraph"/>
        <w:numPr>
          <w:ilvl w:val="0"/>
          <w:numId w:val="1"/>
        </w:numPr>
        <w:spacing w:after="120"/>
        <w:ind w:left="360" w:hanging="270"/>
      </w:pPr>
      <w:r>
        <w:t>Works with</w:t>
      </w:r>
      <w:r w:rsidR="006407FA">
        <w:t xml:space="preserve"> Directors on behalf of the CAO to monitor </w:t>
      </w:r>
      <w:r>
        <w:t>provincial program and regulatory changes, maintain</w:t>
      </w:r>
      <w:r w:rsidR="006407FA">
        <w:t xml:space="preserve"> consistency of </w:t>
      </w:r>
      <w:r>
        <w:t xml:space="preserve">corporate </w:t>
      </w:r>
      <w:r w:rsidR="006407FA">
        <w:t>policies</w:t>
      </w:r>
      <w:r>
        <w:t xml:space="preserve"> and take advantage of new opportunities</w:t>
      </w:r>
      <w:r w:rsidR="006407FA">
        <w:t>.</w:t>
      </w:r>
    </w:p>
    <w:p w14:paraId="1E7BEFC8" w14:textId="73AE5C72" w:rsidR="000A209A" w:rsidRPr="00C85752" w:rsidRDefault="000A209A" w:rsidP="000A209A">
      <w:pPr>
        <w:shd w:val="clear" w:color="auto" w:fill="96005F"/>
        <w:spacing w:after="0"/>
        <w:rPr>
          <w:b/>
          <w:bCs/>
        </w:rPr>
      </w:pPr>
      <w:r>
        <w:rPr>
          <w:b/>
          <w:bCs/>
        </w:rPr>
        <w:t>Required Knowledge, Skills and Experience</w:t>
      </w:r>
    </w:p>
    <w:p w14:paraId="13AA91A4" w14:textId="2DC1BA09" w:rsidR="000A209A" w:rsidRDefault="006407FA" w:rsidP="006407FA">
      <w:pPr>
        <w:pStyle w:val="ListParagraph"/>
        <w:numPr>
          <w:ilvl w:val="0"/>
          <w:numId w:val="2"/>
        </w:numPr>
        <w:ind w:left="360" w:hanging="270"/>
      </w:pPr>
      <w:r>
        <w:t xml:space="preserve">Requires </w:t>
      </w:r>
      <w:r w:rsidR="00AB4B8E">
        <w:t>bachelor’s degree in a discipline related to County services.</w:t>
      </w:r>
    </w:p>
    <w:p w14:paraId="11A20D15" w14:textId="4396AA23" w:rsidR="000A209A" w:rsidRDefault="006407FA" w:rsidP="006407FA">
      <w:pPr>
        <w:pStyle w:val="ListParagraph"/>
        <w:numPr>
          <w:ilvl w:val="0"/>
          <w:numId w:val="2"/>
        </w:numPr>
        <w:spacing w:after="120"/>
        <w:ind w:left="360" w:hanging="270"/>
      </w:pPr>
      <w:r>
        <w:t>Minimum 5 years’ experience in a public sector administration environment, with a minimum three years assisting the portfolio of a senior manager in a municipal environment preferred.</w:t>
      </w:r>
    </w:p>
    <w:p w14:paraId="7B7BA958" w14:textId="77777777" w:rsidR="000A209A" w:rsidRDefault="000A209A" w:rsidP="006407FA">
      <w:pPr>
        <w:shd w:val="clear" w:color="auto" w:fill="96005F"/>
        <w:spacing w:before="120" w:after="0"/>
        <w:rPr>
          <w:b/>
          <w:bCs/>
        </w:rPr>
      </w:pPr>
      <w:r>
        <w:rPr>
          <w:b/>
          <w:bCs/>
        </w:rPr>
        <w:t>Information for Interested Candidates</w:t>
      </w:r>
    </w:p>
    <w:p w14:paraId="521C9399" w14:textId="77777777" w:rsidR="000A209A" w:rsidRDefault="000A209A" w:rsidP="000A209A">
      <w:r>
        <w:t xml:space="preserve">A detailed job description and instructions on how to apply are available on the County’s website, </w:t>
      </w:r>
      <w:hyperlink r:id="rId6" w:history="1">
        <w:r w:rsidRPr="0086473F">
          <w:rPr>
            <w:rStyle w:val="Hyperlink"/>
          </w:rPr>
          <w:t>www.grey.ca/careers</w:t>
        </w:r>
      </w:hyperlink>
      <w:r>
        <w:t xml:space="preserve"> </w:t>
      </w:r>
    </w:p>
    <w:p w14:paraId="2D572D86" w14:textId="7C0AB1B3" w:rsidR="000A209A" w:rsidRDefault="000A209A" w:rsidP="006407FA">
      <w:pPr>
        <w:spacing w:after="120"/>
      </w:pPr>
      <w:r>
        <w:t xml:space="preserve">Candidates for the above position are invited to submit resumes prior to the submission deadline:  </w:t>
      </w:r>
      <w:r w:rsidR="00AE2671" w:rsidRPr="00AE2671">
        <w:rPr>
          <w:b/>
        </w:rPr>
        <w:t xml:space="preserve">Friday, </w:t>
      </w:r>
      <w:r w:rsidR="00CB0DDB">
        <w:rPr>
          <w:b/>
        </w:rPr>
        <w:t>August 13</w:t>
      </w:r>
      <w:r w:rsidRPr="00AE2671">
        <w:t xml:space="preserve"> at</w:t>
      </w:r>
      <w:r>
        <w:t xml:space="preserve"> </w:t>
      </w:r>
      <w:r w:rsidRPr="007A5FD0">
        <w:rPr>
          <w:b/>
        </w:rPr>
        <w:t>4:30 p.m.</w:t>
      </w:r>
      <w:r>
        <w:t xml:space="preserve"> </w:t>
      </w:r>
    </w:p>
    <w:p w14:paraId="3F4595C9" w14:textId="77777777" w:rsidR="006407FA" w:rsidRDefault="000A209A" w:rsidP="006407FA">
      <w:pPr>
        <w:spacing w:after="0"/>
        <w:jc w:val="center"/>
        <w:rPr>
          <w:b/>
          <w:bCs/>
          <w:color w:val="96005F"/>
        </w:rPr>
      </w:pPr>
      <w:r w:rsidRPr="00F76646">
        <w:rPr>
          <w:b/>
          <w:bCs/>
          <w:color w:val="96005F"/>
        </w:rPr>
        <w:t xml:space="preserve">We would like to take this opportunity to thank all applicants.  </w:t>
      </w:r>
    </w:p>
    <w:p w14:paraId="047A3876" w14:textId="64D0F4A0" w:rsidR="000A209A" w:rsidRPr="00F76646" w:rsidRDefault="000A209A" w:rsidP="006407FA">
      <w:pPr>
        <w:spacing w:after="0"/>
        <w:jc w:val="center"/>
        <w:rPr>
          <w:b/>
          <w:bCs/>
          <w:color w:val="96005F"/>
        </w:rPr>
      </w:pPr>
      <w:r w:rsidRPr="00F76646">
        <w:rPr>
          <w:b/>
          <w:bCs/>
          <w:color w:val="96005F"/>
        </w:rPr>
        <w:t>Only those to be interviewed will be contacted.</w:t>
      </w:r>
    </w:p>
    <w:p w14:paraId="7F792F13" w14:textId="77777777" w:rsidR="000A209A" w:rsidRDefault="000A209A" w:rsidP="006407FA">
      <w:pPr>
        <w:spacing w:before="120" w:after="0" w:line="240" w:lineRule="auto"/>
        <w:rPr>
          <w:i/>
          <w:sz w:val="22"/>
          <w:szCs w:val="22"/>
        </w:rPr>
      </w:pPr>
      <w:r w:rsidRPr="00445046">
        <w:rPr>
          <w:i/>
          <w:sz w:val="22"/>
          <w:szCs w:val="22"/>
        </w:rPr>
        <w:t>The County of Grey is an equal opportunity employer.  Accommodations are available for all parts of the recruitment process.  Applicants need to make their needs known in advance</w:t>
      </w:r>
      <w:r w:rsidRPr="007A5FD0">
        <w:rPr>
          <w:i/>
          <w:sz w:val="22"/>
          <w:szCs w:val="22"/>
        </w:rPr>
        <w:t xml:space="preserve"> </w:t>
      </w:r>
    </w:p>
    <w:p w14:paraId="49F51BFF" w14:textId="76149205" w:rsidR="000A209A" w:rsidRPr="007A5FD0" w:rsidRDefault="000A209A" w:rsidP="000A209A">
      <w:pPr>
        <w:spacing w:before="60" w:after="0" w:line="240" w:lineRule="auto"/>
        <w:rPr>
          <w:i/>
          <w:sz w:val="22"/>
          <w:szCs w:val="22"/>
        </w:rPr>
      </w:pPr>
      <w:r w:rsidRPr="007A5FD0">
        <w:rPr>
          <w:i/>
          <w:sz w:val="22"/>
          <w:szCs w:val="22"/>
        </w:rPr>
        <w:t>Any personal information submitted will be managed in accordance with the requirements of the Municipal Freedom of Information and Protection of Privacy Act, and will be used only to determine eligibility for employment.</w:t>
      </w:r>
      <w:r w:rsidR="006407FA">
        <w:rPr>
          <w:i/>
          <w:sz w:val="22"/>
          <w:szCs w:val="22"/>
        </w:rPr>
        <w:t xml:space="preserve"> </w:t>
      </w:r>
    </w:p>
    <w:p w14:paraId="78E86A37" w14:textId="27A79874" w:rsidR="00340CC1" w:rsidRPr="000A209A" w:rsidRDefault="000A209A" w:rsidP="000A209A">
      <w:pPr>
        <w:pStyle w:val="NoSpacing"/>
        <w:spacing w:before="120"/>
        <w:rPr>
          <w:rStyle w:val="IntenseEmphasis"/>
          <w:b w:val="0"/>
          <w:bCs/>
          <w:i/>
          <w:sz w:val="22"/>
          <w:szCs w:val="22"/>
        </w:rPr>
      </w:pPr>
      <w:r w:rsidRPr="007A5FD0">
        <w:rPr>
          <w:i/>
          <w:sz w:val="22"/>
          <w:szCs w:val="22"/>
        </w:rPr>
        <w:lastRenderedPageBreak/>
        <w:t>Based on the nature of the position, pre-employment screening may be required including but not limited to; Criminal Record Searches, Financial Credit Inquiries; Educational and Credential Verification; Driver’s Abstracts; Drug/Alcohol Testing; Pre-Medical Testing and Investigative Employment References.</w:t>
      </w:r>
    </w:p>
    <w:sectPr w:rsidR="00340CC1" w:rsidRPr="000A209A" w:rsidSect="006407FA">
      <w:pgSz w:w="12240" w:h="15840"/>
      <w:pgMar w:top="576" w:right="1267" w:bottom="54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87681"/>
    <w:multiLevelType w:val="hybridMultilevel"/>
    <w:tmpl w:val="EC9E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416C27"/>
    <w:multiLevelType w:val="hybridMultilevel"/>
    <w:tmpl w:val="B508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09A"/>
    <w:rsid w:val="000A209A"/>
    <w:rsid w:val="00340CC1"/>
    <w:rsid w:val="004F4902"/>
    <w:rsid w:val="006407FA"/>
    <w:rsid w:val="006C02BD"/>
    <w:rsid w:val="006F3046"/>
    <w:rsid w:val="00763118"/>
    <w:rsid w:val="0090755B"/>
    <w:rsid w:val="00AA68AE"/>
    <w:rsid w:val="00AB4B8E"/>
    <w:rsid w:val="00AE2671"/>
    <w:rsid w:val="00B90C23"/>
    <w:rsid w:val="00C0424D"/>
    <w:rsid w:val="00C7637E"/>
    <w:rsid w:val="00CB0DDB"/>
    <w:rsid w:val="00D034B9"/>
    <w:rsid w:val="00ED21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5660"/>
  <w15:chartTrackingRefBased/>
  <w15:docId w15:val="{CD355C1D-4EB6-4A14-8741-EF59C321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118"/>
    <w:rPr>
      <w:rFonts w:ascii="Arial" w:hAnsi="Arial"/>
      <w:sz w:val="24"/>
      <w:szCs w:val="24"/>
      <w:lang w:val="en-US"/>
    </w:rPr>
  </w:style>
  <w:style w:type="paragraph" w:styleId="Heading1">
    <w:name w:val="heading 1"/>
    <w:basedOn w:val="Normal"/>
    <w:next w:val="Normal"/>
    <w:link w:val="Heading1Char"/>
    <w:uiPriority w:val="9"/>
    <w:qFormat/>
    <w:rsid w:val="00763118"/>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763118"/>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763118"/>
    <w:pPr>
      <w:outlineLvl w:val="2"/>
    </w:pPr>
    <w:rPr>
      <w:rFonts w:cs="Arial"/>
      <w:i w:val="0"/>
    </w:rPr>
  </w:style>
  <w:style w:type="paragraph" w:styleId="Heading4">
    <w:name w:val="heading 4"/>
    <w:basedOn w:val="Normal"/>
    <w:next w:val="Normal"/>
    <w:link w:val="Heading4Char"/>
    <w:uiPriority w:val="9"/>
    <w:unhideWhenUsed/>
    <w:qFormat/>
    <w:rsid w:val="00763118"/>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763118"/>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763118"/>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763118"/>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763118"/>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763118"/>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76311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3118"/>
  </w:style>
  <w:style w:type="character" w:customStyle="1" w:styleId="Heading1Char">
    <w:name w:val="Heading 1 Char"/>
    <w:basedOn w:val="DefaultParagraphFont"/>
    <w:link w:val="Heading1"/>
    <w:uiPriority w:val="9"/>
    <w:rsid w:val="00763118"/>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763118"/>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763118"/>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763118"/>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763118"/>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763118"/>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763118"/>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763118"/>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763118"/>
    <w:rPr>
      <w:rFonts w:ascii="Arial" w:eastAsiaTheme="majorEastAsia" w:hAnsi="Arial" w:cstheme="majorBidi"/>
      <w:i/>
      <w:iCs/>
      <w:sz w:val="24"/>
      <w:lang w:val="en-US"/>
    </w:rPr>
  </w:style>
  <w:style w:type="paragraph" w:styleId="Title">
    <w:name w:val="Title"/>
    <w:basedOn w:val="Normal"/>
    <w:next w:val="Normal"/>
    <w:link w:val="TitleChar"/>
    <w:uiPriority w:val="9"/>
    <w:qFormat/>
    <w:rsid w:val="00763118"/>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763118"/>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763118"/>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763118"/>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763118"/>
    <w:rPr>
      <w:rFonts w:ascii="Arial" w:hAnsi="Arial"/>
      <w:b/>
      <w:bCs/>
    </w:rPr>
  </w:style>
  <w:style w:type="character" w:styleId="Emphasis">
    <w:name w:val="Emphasis"/>
    <w:basedOn w:val="DefaultParagraphFont"/>
    <w:uiPriority w:val="20"/>
    <w:qFormat/>
    <w:rsid w:val="00763118"/>
    <w:rPr>
      <w:rFonts w:ascii="Arial" w:hAnsi="Arial"/>
      <w:i/>
      <w:iCs/>
    </w:rPr>
  </w:style>
  <w:style w:type="paragraph" w:styleId="NoSpacing">
    <w:name w:val="No Spacing"/>
    <w:uiPriority w:val="1"/>
    <w:qFormat/>
    <w:rsid w:val="00763118"/>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763118"/>
    <w:pPr>
      <w:ind w:left="720"/>
      <w:contextualSpacing/>
    </w:pPr>
  </w:style>
  <w:style w:type="paragraph" w:styleId="Quote">
    <w:name w:val="Quote"/>
    <w:basedOn w:val="Normal"/>
    <w:next w:val="Normal"/>
    <w:link w:val="QuoteChar"/>
    <w:uiPriority w:val="29"/>
    <w:qFormat/>
    <w:rsid w:val="00763118"/>
    <w:rPr>
      <w:i/>
      <w:iCs/>
      <w:color w:val="000000" w:themeColor="text1"/>
    </w:rPr>
  </w:style>
  <w:style w:type="character" w:customStyle="1" w:styleId="QuoteChar">
    <w:name w:val="Quote Char"/>
    <w:basedOn w:val="DefaultParagraphFont"/>
    <w:link w:val="Quote"/>
    <w:uiPriority w:val="29"/>
    <w:rsid w:val="00763118"/>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763118"/>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763118"/>
    <w:rPr>
      <w:rFonts w:ascii="Arial" w:hAnsi="Arial"/>
      <w:b/>
      <w:bCs/>
      <w:i/>
      <w:iCs/>
      <w:sz w:val="24"/>
      <w:szCs w:val="24"/>
      <w:lang w:val="en-US"/>
    </w:rPr>
  </w:style>
  <w:style w:type="character" w:styleId="SubtleEmphasis">
    <w:name w:val="Subtle Emphasis"/>
    <w:basedOn w:val="DefaultParagraphFont"/>
    <w:uiPriority w:val="19"/>
    <w:qFormat/>
    <w:rsid w:val="00763118"/>
    <w:rPr>
      <w:rFonts w:ascii="Arial" w:hAnsi="Arial"/>
      <w:i/>
      <w:iCs/>
      <w:color w:val="808080" w:themeColor="text1" w:themeTint="7F"/>
    </w:rPr>
  </w:style>
  <w:style w:type="character" w:styleId="IntenseEmphasis">
    <w:name w:val="Intense Emphasis"/>
    <w:basedOn w:val="DefaultParagraphFont"/>
    <w:uiPriority w:val="21"/>
    <w:qFormat/>
    <w:rsid w:val="00763118"/>
    <w:rPr>
      <w:rFonts w:ascii="Arial" w:hAnsi="Arial"/>
      <w:b/>
      <w:bCs/>
    </w:rPr>
  </w:style>
  <w:style w:type="character" w:styleId="SubtleReference">
    <w:name w:val="Subtle Reference"/>
    <w:basedOn w:val="DefaultParagraphFont"/>
    <w:uiPriority w:val="31"/>
    <w:qFormat/>
    <w:rsid w:val="00763118"/>
    <w:rPr>
      <w:rFonts w:ascii="Arial" w:hAnsi="Arial"/>
      <w:smallCaps/>
      <w:color w:val="C0504D" w:themeColor="accent2"/>
      <w:u w:val="single"/>
    </w:rPr>
  </w:style>
  <w:style w:type="character" w:styleId="IntenseReference">
    <w:name w:val="Intense Reference"/>
    <w:basedOn w:val="DefaultParagraphFont"/>
    <w:uiPriority w:val="32"/>
    <w:qFormat/>
    <w:rsid w:val="00763118"/>
    <w:rPr>
      <w:b/>
      <w:bCs/>
      <w:smallCaps/>
      <w:color w:val="C0504D" w:themeColor="accent2"/>
      <w:spacing w:val="5"/>
      <w:u w:val="single"/>
    </w:rPr>
  </w:style>
  <w:style w:type="character" w:styleId="BookTitle">
    <w:name w:val="Book Title"/>
    <w:basedOn w:val="DefaultParagraphFont"/>
    <w:uiPriority w:val="33"/>
    <w:qFormat/>
    <w:rsid w:val="00763118"/>
    <w:rPr>
      <w:b/>
      <w:bCs/>
      <w:smallCaps/>
      <w:spacing w:val="5"/>
    </w:rPr>
  </w:style>
  <w:style w:type="character" w:styleId="Hyperlink">
    <w:name w:val="Hyperlink"/>
    <w:basedOn w:val="DefaultParagraphFont"/>
    <w:uiPriority w:val="99"/>
    <w:unhideWhenUsed/>
    <w:rsid w:val="00763118"/>
    <w:rPr>
      <w:color w:val="0000FF" w:themeColor="hyperlink"/>
      <w:u w:val="single"/>
    </w:rPr>
  </w:style>
  <w:style w:type="character" w:styleId="FollowedHyperlink">
    <w:name w:val="FollowedHyperlink"/>
    <w:basedOn w:val="DefaultParagraphFont"/>
    <w:uiPriority w:val="99"/>
    <w:semiHidden/>
    <w:unhideWhenUsed/>
    <w:rsid w:val="00763118"/>
    <w:rPr>
      <w:color w:val="800080" w:themeColor="followedHyperlink"/>
      <w:u w:val="single"/>
    </w:rPr>
  </w:style>
  <w:style w:type="paragraph" w:customStyle="1" w:styleId="AppleFill">
    <w:name w:val="Apple Fill"/>
    <w:basedOn w:val="Normal"/>
    <w:link w:val="AppleFillChar"/>
    <w:uiPriority w:val="10"/>
    <w:qFormat/>
    <w:rsid w:val="00763118"/>
    <w:rPr>
      <w:b/>
      <w:color w:val="FFFFFF" w:themeColor="background1"/>
      <w:shd w:val="clear" w:color="auto" w:fill="9BBB59" w:themeFill="accent3"/>
    </w:rPr>
  </w:style>
  <w:style w:type="paragraph" w:customStyle="1" w:styleId="AquaFill">
    <w:name w:val="Aqua Fill"/>
    <w:basedOn w:val="Normal"/>
    <w:link w:val="AquaFillChar"/>
    <w:uiPriority w:val="10"/>
    <w:qFormat/>
    <w:rsid w:val="00763118"/>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763118"/>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763118"/>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763118"/>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763118"/>
    <w:rPr>
      <w:rFonts w:ascii="Arial" w:hAnsi="Arial"/>
      <w:b/>
      <w:color w:val="FFFFFF" w:themeColor="background1"/>
      <w:sz w:val="24"/>
      <w:szCs w:val="24"/>
      <w:lang w:val="en-US"/>
    </w:rPr>
  </w:style>
  <w:style w:type="character" w:styleId="PlaceholderText">
    <w:name w:val="Placeholder Text"/>
    <w:basedOn w:val="DefaultParagraphFont"/>
    <w:uiPriority w:val="99"/>
    <w:semiHidden/>
    <w:rsid w:val="000A209A"/>
    <w:rPr>
      <w:color w:val="808080"/>
    </w:rPr>
  </w:style>
  <w:style w:type="paragraph" w:styleId="BalloonText">
    <w:name w:val="Balloon Text"/>
    <w:basedOn w:val="Normal"/>
    <w:link w:val="BalloonTextChar"/>
    <w:uiPriority w:val="99"/>
    <w:semiHidden/>
    <w:unhideWhenUsed/>
    <w:rsid w:val="00AE2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67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y.ca/careers" TargetMode="External"/><Relationship Id="rId11" Type="http://schemas.openxmlformats.org/officeDocument/2006/relationships/customXml" Target="../customXml/item2.xml"/><Relationship Id="rId5" Type="http://schemas.openxmlformats.org/officeDocument/2006/relationships/image" Target="media/image1.emf"/><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C22F535BAD04F96ACF00DE27B5F10F6"/>
        <w:category>
          <w:name w:val="General"/>
          <w:gallery w:val="placeholder"/>
        </w:category>
        <w:types>
          <w:type w:val="bbPlcHdr"/>
        </w:types>
        <w:behaviors>
          <w:behavior w:val="content"/>
        </w:behaviors>
        <w:guid w:val="{6BBDAF6C-6A9D-4F24-B28D-5C72F5DDEDB3}"/>
      </w:docPartPr>
      <w:docPartBody>
        <w:p w:rsidR="00976310" w:rsidRDefault="00417328" w:rsidP="00417328">
          <w:pPr>
            <w:pStyle w:val="5C22F535BAD04F96ACF00DE27B5F10F6"/>
          </w:pPr>
          <w:r w:rsidRPr="007E406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28"/>
    <w:rsid w:val="00417328"/>
    <w:rsid w:val="0097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328"/>
    <w:rPr>
      <w:color w:val="808080"/>
    </w:rPr>
  </w:style>
  <w:style w:type="paragraph" w:customStyle="1" w:styleId="5C22F535BAD04F96ACF00DE27B5F10F6">
    <w:name w:val="5C22F535BAD04F96ACF00DE27B5F10F6"/>
    <w:rsid w:val="004173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781F780DF1A2554DB1C77E776A7155E4" ma:contentTypeVersion="827" ma:contentTypeDescription="" ma:contentTypeScope="" ma:versionID="ba15333cf67419c40324a20eadf77a98">
  <xsd:schema xmlns:xsd="http://www.w3.org/2001/XMLSchema" xmlns:xs="http://www.w3.org/2001/XMLSchema" xmlns:p="http://schemas.microsoft.com/office/2006/metadata/properties" xmlns:ns1="http://schemas.microsoft.com/sharepoint/v3" xmlns:ns2="e6cd7bd4-3f3e-4495-b8c9-139289cd76e6" xmlns:ns3="91232374-9106-48bd-991e-6dc6bacb04c4" xmlns:ns4="d83ffc4d-d150-42ee-958d-14a89206135c" targetNamespace="http://schemas.microsoft.com/office/2006/metadata/properties" ma:root="true" ma:fieldsID="346cc9fa329f87736c8fa4bc27121163" ns1:_="" ns2:_="" ns3:_="" ns4:_="">
    <xsd:import namespace="http://schemas.microsoft.com/sharepoint/v3"/>
    <xsd:import namespace="e6cd7bd4-3f3e-4495-b8c9-139289cd76e6"/>
    <xsd:import namespace="91232374-9106-48bd-991e-6dc6bacb04c4"/>
    <xsd:import namespace="d83ffc4d-d150-42ee-958d-14a89206135c"/>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element ref="ns1:_ip_UnifiedCompliancePolicyProperties" minOccurs="0"/>
                <xsd:element ref="ns1:_ip_UnifiedCompliancePolicyUIAction" minOccurs="0"/>
                <xsd:element ref="ns3:lcf76f155ced4ddcb4097134ff3c332f" minOccurs="0"/>
                <xsd:element ref="ns4: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default="0"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32374-9106-48bd-991e-6dc6bacb04c4" elementFormDefault="qualified">
    <xsd:import namespace="http://schemas.microsoft.com/office/2006/documentManagement/types"/>
    <xsd:import namespace="http://schemas.microsoft.com/office/infopath/2007/PartnerControls"/>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07520ec-6bc0-44fa-bd35-215c990d95f9" ma:termSetId="09814cd3-568e-fe90-9814-8d621ff8fb84" ma:anchorId="fba54fb3-c3e1-fe81-a776-ca4b69148c4d" ma:open="true" ma:isKeyword="false">
      <xsd:complexType>
        <xsd:sequence>
          <xsd:element ref="pc:Terms" minOccurs="0" maxOccurs="1"/>
        </xsd:sequence>
      </xsd:complexType>
    </xsd:element>
    <xsd:element name="MediaServiceOCR" ma:index="4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3ffc4d-d150-42ee-958d-14a89206135c"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19794ec2-378e-423f-bfe8-9bef6e5ddeeb}" ma:internalName="TaxCatchAll" ma:showField="CatchAllData" ma:web="d83ffc4d-d150-42ee-958d-14a892061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GC_116929995</documentNumber>
    <Municipality xmlns="e6cd7bd4-3f3e-4495-b8c9-139289cd76e6" xsi:nil="true"/>
    <gcNumber xmlns="e6cd7bd4-3f3e-4495-b8c9-139289cd76e6" xsi:nil="true"/>
    <recordCategory xmlns="e6cd7bd4-3f3e-4495-b8c9-139289cd76e6">H11</recordCategory>
    <isPublic xmlns="e6cd7bd4-3f3e-4495-b8c9-139289cd76e6">true</isPublic>
    <sharedId xmlns="e6cd7bd4-3f3e-4495-b8c9-139289cd76e6" xsi:nil="true"/>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e06e237b-29b1-4372-9a8e-83a06b5f845b</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_ip_UnifiedCompliancePolicyUIAction xmlns="http://schemas.microsoft.com/sharepoint/v3" xsi:nil="true"/>
    <_ip_UnifiedCompliancePolicyProperties xmlns="http://schemas.microsoft.com/sharepoint/v3" xsi:nil="true"/>
    <TaxCatchAll xmlns="d83ffc4d-d150-42ee-958d-14a89206135c" xsi:nil="true"/>
    <lcf76f155ced4ddcb4097134ff3c332f xmlns="91232374-9106-48bd-991e-6dc6bacb04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024F4A-7EAA-4EB6-B1E9-9B3B2F3918E8}"/>
</file>

<file path=customXml/itemProps2.xml><?xml version="1.0" encoding="utf-8"?>
<ds:datastoreItem xmlns:ds="http://schemas.openxmlformats.org/officeDocument/2006/customXml" ds:itemID="{A510F8A1-1B09-484C-869B-952CFA657C1F}"/>
</file>

<file path=customXml/itemProps3.xml><?xml version="1.0" encoding="utf-8"?>
<ds:datastoreItem xmlns:ds="http://schemas.openxmlformats.org/officeDocument/2006/customXml" ds:itemID="{8FABBB1F-E145-41E1-A862-3D0C1BC82462}"/>
</file>

<file path=customXml/itemProps4.xml><?xml version="1.0" encoding="utf-8"?>
<ds:datastoreItem xmlns:ds="http://schemas.openxmlformats.org/officeDocument/2006/customXml" ds:itemID="{BD0D4953-4E3D-4E43-80DE-1EA741CE64CA}"/>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Executive Assistant</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Assistant</dc:title>
  <dc:subject/>
  <dc:creator>Healy, Amanda</dc:creator>
  <cp:keywords/>
  <dc:description/>
  <cp:lastModifiedBy>Trudy Klemm</cp:lastModifiedBy>
  <cp:revision>3</cp:revision>
  <cp:lastPrinted>2021-03-03T16:34:00Z</cp:lastPrinted>
  <dcterms:created xsi:type="dcterms:W3CDTF">2021-07-26T16:35:00Z</dcterms:created>
  <dcterms:modified xsi:type="dcterms:W3CDTF">2021-07-26T16:48:00Z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0x0101002C4164E063A41A4487A7365A660F11180100781F780DF1A2554DB1C77E776A7155E4</vt:lpwstr>
  </property>
  <property fmtid="{D5CDD505-2E9C-101B-9397-08002B2CF9AE}" pid="3" name="Order">
    <vt:r8>100</vt:r8>
  </property>
  <property fmtid="{D5CDD505-2E9C-101B-9397-08002B2CF9AE}" pid="4" name="_ExtendedDescription">
    <vt:lpwstr/>
  </property>
</Properties>
</file>