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3855" w14:textId="77777777" w:rsidR="005239D2" w:rsidRPr="00C2345E" w:rsidRDefault="005239D2" w:rsidP="004E0223">
      <w:pPr>
        <w:pStyle w:val="Title"/>
        <w:tabs>
          <w:tab w:val="right" w:pos="9360"/>
        </w:tabs>
        <w:spacing w:after="200"/>
        <w:sectPr w:rsidR="005239D2" w:rsidRPr="00C2345E" w:rsidSect="004E0223">
          <w:footerReference w:type="default" r:id="rId7"/>
          <w:footerReference w:type="first" r:id="rId8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 w:rsidRPr="004A6E62">
        <w:rPr>
          <w:noProof/>
          <w:lang w:val="en-CA" w:eastAsia="en-CA"/>
        </w:rPr>
        <w:drawing>
          <wp:inline distT="0" distB="0" distL="0" distR="0" wp14:anchorId="6DF369DA" wp14:editId="2E30C396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 xml:space="preserve">Job </w:t>
      </w:r>
      <w:r w:rsidR="004E0223">
        <w:rPr>
          <w:rStyle w:val="TitleChar"/>
        </w:rPr>
        <w:t>Description</w:t>
      </w:r>
      <w:r w:rsidRPr="00FD2997">
        <w:rPr>
          <w:rStyle w:val="TitleChar"/>
          <w:sz w:val="48"/>
          <w:szCs w:val="48"/>
        </w:rPr>
        <w:t xml:space="preserve"> </w:t>
      </w:r>
    </w:p>
    <w:p w14:paraId="3CE5DF5C" w14:textId="20684D62" w:rsidR="004E0223" w:rsidRDefault="004E0223" w:rsidP="004E0223">
      <w:pPr>
        <w:tabs>
          <w:tab w:val="left" w:pos="1980"/>
        </w:tabs>
        <w:ind w:left="1980" w:hanging="1980"/>
      </w:pPr>
      <w:r w:rsidRPr="00EF49EC">
        <w:rPr>
          <w:rStyle w:val="Heading2Char"/>
        </w:rPr>
        <w:t>Position Title:</w:t>
      </w:r>
      <w:r>
        <w:tab/>
      </w:r>
      <w:r w:rsidR="00206BA2">
        <w:tab/>
        <w:t>Building Services Supervisor</w:t>
      </w:r>
    </w:p>
    <w:p w14:paraId="59B69507" w14:textId="07CF2422" w:rsidR="004E0223" w:rsidRDefault="004E0223" w:rsidP="004E0223">
      <w:pPr>
        <w:tabs>
          <w:tab w:val="left" w:pos="1530"/>
          <w:tab w:val="left" w:pos="1980"/>
        </w:tabs>
        <w:ind w:left="1980" w:hanging="1980"/>
      </w:pPr>
      <w:r w:rsidRPr="00EF49EC">
        <w:rPr>
          <w:rStyle w:val="Heading2Char"/>
        </w:rPr>
        <w:t>Department:</w:t>
      </w:r>
      <w:r>
        <w:tab/>
      </w:r>
      <w:r w:rsidR="006950FD">
        <w:tab/>
      </w:r>
      <w:r w:rsidR="00D806BA">
        <w:t>Housing</w:t>
      </w:r>
    </w:p>
    <w:p w14:paraId="4C8007C2" w14:textId="01A046CF" w:rsidR="004E0223" w:rsidRPr="001E351E" w:rsidRDefault="004E0223" w:rsidP="004E0223">
      <w:pPr>
        <w:pBdr>
          <w:bottom w:val="single" w:sz="4" w:space="1" w:color="auto"/>
        </w:pBdr>
        <w:tabs>
          <w:tab w:val="left" w:pos="1980"/>
        </w:tabs>
        <w:ind w:left="1987" w:hanging="1987"/>
      </w:pPr>
      <w:r w:rsidRPr="00EF49EC">
        <w:rPr>
          <w:rStyle w:val="Heading2Char"/>
        </w:rPr>
        <w:t>Reports To:</w:t>
      </w:r>
      <w:r w:rsidR="002924AD">
        <w:tab/>
      </w:r>
      <w:r w:rsidR="006950FD">
        <w:tab/>
      </w:r>
      <w:r w:rsidR="006950FD">
        <w:tab/>
      </w:r>
      <w:r w:rsidR="002924AD">
        <w:t xml:space="preserve">Director of </w:t>
      </w:r>
      <w:r w:rsidR="00D806BA">
        <w:t>Housing</w:t>
      </w:r>
    </w:p>
    <w:p w14:paraId="66B66BA0" w14:textId="1410B9F3" w:rsidR="004E0223" w:rsidRDefault="004E0223" w:rsidP="004E0223">
      <w:pPr>
        <w:pStyle w:val="Heading2"/>
      </w:pPr>
      <w:r w:rsidRPr="004E0223">
        <w:t>Purpose</w:t>
      </w:r>
    </w:p>
    <w:p w14:paraId="60BA5BAB" w14:textId="4301BD2E" w:rsidR="00206BA2" w:rsidRPr="00206BA2" w:rsidRDefault="00206BA2" w:rsidP="00206BA2">
      <w:r>
        <w:t>Reporting to the Director of Housing, the Building Service Supervisor is responsible for overall building maintenance management for</w:t>
      </w:r>
      <w:r w:rsidR="00D9257F">
        <w:t xml:space="preserve"> a</w:t>
      </w:r>
      <w:r w:rsidR="004D2857">
        <w:t xml:space="preserve"> portion </w:t>
      </w:r>
      <w:r w:rsidR="00D9257F">
        <w:t>of the G</w:t>
      </w:r>
      <w:r>
        <w:t>rey County Housing</w:t>
      </w:r>
      <w:r w:rsidR="00D9257F">
        <w:t xml:space="preserve"> portfolio</w:t>
      </w:r>
      <w:r w:rsidR="0069526C">
        <w:t>.</w:t>
      </w:r>
    </w:p>
    <w:p w14:paraId="7F4BC445" w14:textId="3AF75717" w:rsidR="00D806BA" w:rsidRPr="00471896" w:rsidRDefault="00D9257F" w:rsidP="00D806BA">
      <w:pPr>
        <w:tabs>
          <w:tab w:val="left" w:pos="0"/>
        </w:tabs>
        <w:suppressAutoHyphens/>
        <w:spacing w:line="240" w:lineRule="atLeast"/>
        <w:rPr>
          <w:lang w:val="en-GB"/>
        </w:rPr>
      </w:pPr>
      <w:r>
        <w:rPr>
          <w:lang w:val="en-GB"/>
        </w:rPr>
        <w:t>E</w:t>
      </w:r>
      <w:r w:rsidR="00D806BA" w:rsidRPr="00471896">
        <w:rPr>
          <w:lang w:val="en-GB"/>
        </w:rPr>
        <w:t>fficiently and cost-effectively manage</w:t>
      </w:r>
      <w:r w:rsidR="008C727E" w:rsidRPr="00471896">
        <w:rPr>
          <w:lang w:val="en-GB"/>
        </w:rPr>
        <w:t xml:space="preserve"> day</w:t>
      </w:r>
      <w:r w:rsidR="00070EB9">
        <w:rPr>
          <w:lang w:val="en-GB"/>
        </w:rPr>
        <w:t>-</w:t>
      </w:r>
      <w:r w:rsidR="008C727E" w:rsidRPr="00471896">
        <w:rPr>
          <w:lang w:val="en-GB"/>
        </w:rPr>
        <w:t>to</w:t>
      </w:r>
      <w:r w:rsidR="00070EB9">
        <w:rPr>
          <w:lang w:val="en-GB"/>
        </w:rPr>
        <w:t>-</w:t>
      </w:r>
      <w:r w:rsidR="008C727E" w:rsidRPr="00471896">
        <w:rPr>
          <w:lang w:val="en-GB"/>
        </w:rPr>
        <w:t>day</w:t>
      </w:r>
      <w:r w:rsidR="00D806BA" w:rsidRPr="00471896">
        <w:rPr>
          <w:lang w:val="en-GB"/>
        </w:rPr>
        <w:t xml:space="preserve"> </w:t>
      </w:r>
      <w:r w:rsidR="008C727E" w:rsidRPr="00471896">
        <w:rPr>
          <w:lang w:val="en-GB"/>
        </w:rPr>
        <w:t>maintenance</w:t>
      </w:r>
      <w:r w:rsidR="00070EB9">
        <w:rPr>
          <w:lang w:val="en-GB"/>
        </w:rPr>
        <w:t xml:space="preserve"> and </w:t>
      </w:r>
      <w:r w:rsidR="008C727E" w:rsidRPr="00471896">
        <w:rPr>
          <w:lang w:val="en-GB"/>
        </w:rPr>
        <w:t xml:space="preserve">general up-keep </w:t>
      </w:r>
      <w:r w:rsidR="00EA74FE" w:rsidRPr="00471896">
        <w:rPr>
          <w:lang w:val="en-GB"/>
        </w:rPr>
        <w:t>to</w:t>
      </w:r>
      <w:r w:rsidR="008C727E" w:rsidRPr="00471896">
        <w:rPr>
          <w:lang w:val="en-GB"/>
        </w:rPr>
        <w:t xml:space="preserve"> </w:t>
      </w:r>
      <w:r w:rsidR="00070EB9">
        <w:rPr>
          <w:lang w:val="en-GB"/>
        </w:rPr>
        <w:t xml:space="preserve">buildings </w:t>
      </w:r>
      <w:r w:rsidR="008C727E" w:rsidRPr="00471896">
        <w:rPr>
          <w:lang w:val="en-GB"/>
        </w:rPr>
        <w:t xml:space="preserve">managed by the County of </w:t>
      </w:r>
      <w:r w:rsidR="00070EB9">
        <w:rPr>
          <w:lang w:val="en-GB"/>
        </w:rPr>
        <w:t>Grey.</w:t>
      </w:r>
    </w:p>
    <w:p w14:paraId="18B58188" w14:textId="064E835F" w:rsidR="00D806BA" w:rsidRPr="00EA74FE" w:rsidRDefault="00D806BA" w:rsidP="00D806BA">
      <w:pPr>
        <w:rPr>
          <w:lang w:val="en-GB"/>
        </w:rPr>
      </w:pPr>
      <w:r w:rsidRPr="00EA74FE">
        <w:rPr>
          <w:lang w:val="en-GB"/>
        </w:rPr>
        <w:t xml:space="preserve">Responsible for the </w:t>
      </w:r>
      <w:r w:rsidR="00070EB9">
        <w:rPr>
          <w:lang w:val="en-GB"/>
        </w:rPr>
        <w:t xml:space="preserve">planning and oversight of </w:t>
      </w:r>
      <w:r w:rsidRPr="00EA74FE">
        <w:rPr>
          <w:lang w:val="en-GB"/>
        </w:rPr>
        <w:t>d</w:t>
      </w:r>
      <w:r w:rsidR="00070EB9">
        <w:rPr>
          <w:lang w:val="en-GB"/>
        </w:rPr>
        <w:t xml:space="preserve">aily </w:t>
      </w:r>
      <w:r w:rsidR="001D7839" w:rsidRPr="00EA74FE">
        <w:rPr>
          <w:lang w:val="en-GB"/>
        </w:rPr>
        <w:t>operation</w:t>
      </w:r>
      <w:r w:rsidR="00070EB9">
        <w:rPr>
          <w:lang w:val="en-GB"/>
        </w:rPr>
        <w:t>al activities</w:t>
      </w:r>
      <w:r w:rsidR="001D7839" w:rsidRPr="00EA74FE">
        <w:rPr>
          <w:lang w:val="en-GB"/>
        </w:rPr>
        <w:t>,</w:t>
      </w:r>
      <w:r w:rsidRPr="00EA74FE">
        <w:rPr>
          <w:lang w:val="en-GB"/>
        </w:rPr>
        <w:t xml:space="preserve"> working to ensure the best possible services with the resources available. Includes, but is not limited to, scheduling, inventory management, </w:t>
      </w:r>
      <w:r w:rsidR="001D7839" w:rsidRPr="00EA74FE">
        <w:rPr>
          <w:lang w:val="en-GB"/>
        </w:rPr>
        <w:t>co-ordination</w:t>
      </w:r>
      <w:r w:rsidRPr="00EA74FE">
        <w:rPr>
          <w:lang w:val="en-GB"/>
        </w:rPr>
        <w:t xml:space="preserve"> </w:t>
      </w:r>
      <w:r w:rsidR="008C727E" w:rsidRPr="00EA74FE">
        <w:rPr>
          <w:lang w:val="en-GB"/>
        </w:rPr>
        <w:t xml:space="preserve">of </w:t>
      </w:r>
      <w:r w:rsidRPr="00EA74FE">
        <w:rPr>
          <w:lang w:val="en-GB"/>
        </w:rPr>
        <w:t xml:space="preserve">contractors and management of staff.   Coordinate with outside </w:t>
      </w:r>
      <w:r w:rsidR="001D7839" w:rsidRPr="00EA74FE">
        <w:rPr>
          <w:lang w:val="en-GB"/>
        </w:rPr>
        <w:t>agencies</w:t>
      </w:r>
      <w:r w:rsidRPr="00EA74FE">
        <w:rPr>
          <w:lang w:val="en-GB"/>
        </w:rPr>
        <w:t xml:space="preserve"> such as TSSA</w:t>
      </w:r>
      <w:r w:rsidR="00A477E5" w:rsidRPr="00EA74FE">
        <w:rPr>
          <w:lang w:val="en-GB"/>
        </w:rPr>
        <w:t xml:space="preserve">, </w:t>
      </w:r>
      <w:r w:rsidR="00306968" w:rsidRPr="00D9257F">
        <w:rPr>
          <w:lang w:val="en-GB"/>
        </w:rPr>
        <w:t xml:space="preserve">municipal </w:t>
      </w:r>
      <w:r w:rsidR="00306968">
        <w:rPr>
          <w:lang w:val="en-GB"/>
        </w:rPr>
        <w:t>b</w:t>
      </w:r>
      <w:r w:rsidR="00A477E5" w:rsidRPr="00EA74FE">
        <w:rPr>
          <w:lang w:val="en-GB"/>
        </w:rPr>
        <w:t>y-law</w:t>
      </w:r>
      <w:r w:rsidR="00306968">
        <w:rPr>
          <w:lang w:val="en-GB"/>
        </w:rPr>
        <w:t xml:space="preserve"> enforcement</w:t>
      </w:r>
      <w:r w:rsidR="00A477E5" w:rsidRPr="00EA74FE">
        <w:rPr>
          <w:lang w:val="en-GB"/>
        </w:rPr>
        <w:t xml:space="preserve">, Ministry of the Environment, </w:t>
      </w:r>
      <w:r w:rsidR="00245247" w:rsidRPr="00EA74FE">
        <w:rPr>
          <w:lang w:val="en-GB"/>
        </w:rPr>
        <w:t>Police</w:t>
      </w:r>
      <w:r w:rsidR="008A33D9" w:rsidRPr="00EA74FE">
        <w:rPr>
          <w:lang w:val="en-GB"/>
        </w:rPr>
        <w:t xml:space="preserve">, </w:t>
      </w:r>
      <w:r w:rsidR="00A477E5" w:rsidRPr="00EA74FE">
        <w:rPr>
          <w:lang w:val="en-GB"/>
        </w:rPr>
        <w:t>Ministry of Labour, Chief Building Officials, Public Health, Municipalities,</w:t>
      </w:r>
      <w:r w:rsidR="00F661DB" w:rsidRPr="00EA74FE">
        <w:rPr>
          <w:lang w:val="en-GB"/>
        </w:rPr>
        <w:t xml:space="preserve"> Electrical Safety Authorities,</w:t>
      </w:r>
      <w:r w:rsidRPr="00EA74FE">
        <w:rPr>
          <w:lang w:val="en-GB"/>
        </w:rPr>
        <w:t xml:space="preserve"> and Local Fire Departments to ensure </w:t>
      </w:r>
      <w:r w:rsidR="00395F4B" w:rsidRPr="00EA74FE">
        <w:rPr>
          <w:lang w:val="en-GB"/>
        </w:rPr>
        <w:t xml:space="preserve">compliance with </w:t>
      </w:r>
      <w:r w:rsidR="00595F17" w:rsidRPr="00EA74FE">
        <w:rPr>
          <w:lang w:val="en-GB"/>
        </w:rPr>
        <w:t>applica</w:t>
      </w:r>
      <w:r w:rsidR="00712857" w:rsidRPr="00EA74FE">
        <w:rPr>
          <w:lang w:val="en-GB"/>
        </w:rPr>
        <w:t>ble</w:t>
      </w:r>
      <w:r w:rsidR="00395F4B" w:rsidRPr="00EA74FE">
        <w:rPr>
          <w:lang w:val="en-GB"/>
        </w:rPr>
        <w:t xml:space="preserve"> legislation</w:t>
      </w:r>
      <w:r w:rsidR="00712857" w:rsidRPr="00EA74FE">
        <w:rPr>
          <w:lang w:val="en-GB"/>
        </w:rPr>
        <w:t>.</w:t>
      </w:r>
    </w:p>
    <w:p w14:paraId="6DEB8B7A" w14:textId="77777777" w:rsidR="00C00A78" w:rsidRPr="00EA74FE" w:rsidRDefault="00C00A78" w:rsidP="00C00A78">
      <w:pPr>
        <w:rPr>
          <w:rFonts w:asciiTheme="majorHAnsi" w:hAnsiTheme="majorHAnsi"/>
          <w:i/>
          <w:sz w:val="28"/>
          <w:szCs w:val="28"/>
        </w:rPr>
      </w:pPr>
      <w:r w:rsidRPr="00EA74FE">
        <w:rPr>
          <w:rFonts w:asciiTheme="majorHAnsi" w:hAnsiTheme="majorHAnsi"/>
          <w:i/>
          <w:sz w:val="28"/>
          <w:szCs w:val="28"/>
        </w:rPr>
        <w:t>General</w:t>
      </w:r>
    </w:p>
    <w:p w14:paraId="638D2834" w14:textId="0CF9CB62" w:rsidR="00206BA2" w:rsidRDefault="00261B5A" w:rsidP="00206BA2">
      <w:pPr>
        <w:pStyle w:val="ListParagraph"/>
        <w:widowControl w:val="0"/>
        <w:numPr>
          <w:ilvl w:val="0"/>
          <w:numId w:val="24"/>
        </w:numPr>
        <w:tabs>
          <w:tab w:val="left" w:pos="860"/>
          <w:tab w:val="left" w:pos="861"/>
        </w:tabs>
        <w:autoSpaceDE w:val="0"/>
        <w:autoSpaceDN w:val="0"/>
        <w:spacing w:before="46" w:after="0" w:line="273" w:lineRule="auto"/>
        <w:ind w:right="735"/>
        <w:contextualSpacing w:val="0"/>
      </w:pPr>
      <w:r>
        <w:t xml:space="preserve">Using </w:t>
      </w:r>
      <w:r w:rsidR="00D9257F">
        <w:t>appropriate software, plans,</w:t>
      </w:r>
      <w:r w:rsidR="00206BA2">
        <w:t xml:space="preserve"> co-ordinates, directs and monitors the effectiveness of all</w:t>
      </w:r>
      <w:r w:rsidR="00206BA2">
        <w:rPr>
          <w:spacing w:val="-30"/>
        </w:rPr>
        <w:t xml:space="preserve"> </w:t>
      </w:r>
      <w:r w:rsidR="00206BA2">
        <w:t>operational activities within the buildings;</w:t>
      </w:r>
    </w:p>
    <w:p w14:paraId="394C3832" w14:textId="77777777" w:rsid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60"/>
          <w:tab w:val="left" w:pos="861"/>
        </w:tabs>
        <w:autoSpaceDE w:val="0"/>
        <w:autoSpaceDN w:val="0"/>
        <w:spacing w:before="1" w:after="0" w:line="273" w:lineRule="auto"/>
        <w:ind w:right="260"/>
        <w:contextualSpacing w:val="0"/>
      </w:pPr>
      <w:r>
        <w:t>Plans, organizes, directs and supervises department staff to perform proper general, routine maintenance, minor repairs, fire safety, and scheduled</w:t>
      </w:r>
      <w:r>
        <w:rPr>
          <w:spacing w:val="-38"/>
        </w:rPr>
        <w:t xml:space="preserve"> </w:t>
      </w:r>
      <w:r>
        <w:t>servicing operations to maintain buildings in a safe manner;</w:t>
      </w:r>
    </w:p>
    <w:p w14:paraId="3C149FD2" w14:textId="77777777" w:rsid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60"/>
          <w:tab w:val="left" w:pos="861"/>
        </w:tabs>
        <w:autoSpaceDE w:val="0"/>
        <w:autoSpaceDN w:val="0"/>
        <w:spacing w:before="1" w:after="0"/>
        <w:ind w:right="323"/>
        <w:contextualSpacing w:val="0"/>
      </w:pPr>
      <w:r>
        <w:t>Directs proper mechanical maintenance of equipment, and repairs</w:t>
      </w:r>
      <w:r>
        <w:rPr>
          <w:spacing w:val="-38"/>
        </w:rPr>
        <w:t xml:space="preserve"> </w:t>
      </w:r>
      <w:r>
        <w:t>to plumbing electrical, HVAC systems and other building systems.</w:t>
      </w:r>
    </w:p>
    <w:p w14:paraId="7E4403F7" w14:textId="77777777" w:rsid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60"/>
          <w:tab w:val="left" w:pos="861"/>
        </w:tabs>
        <w:autoSpaceDE w:val="0"/>
        <w:autoSpaceDN w:val="0"/>
        <w:spacing w:before="2" w:after="0"/>
        <w:ind w:right="175"/>
        <w:contextualSpacing w:val="0"/>
      </w:pPr>
      <w:r>
        <w:t>Determines scope of work, receives cost estimates and refers problems</w:t>
      </w:r>
      <w:r>
        <w:rPr>
          <w:spacing w:val="-28"/>
        </w:rPr>
        <w:t xml:space="preserve"> </w:t>
      </w:r>
      <w:r>
        <w:t>requiring specialized work such as electrical or plumbing to outside contractors and monitors work</w:t>
      </w:r>
      <w:r>
        <w:rPr>
          <w:spacing w:val="-8"/>
        </w:rPr>
        <w:t xml:space="preserve"> </w:t>
      </w:r>
      <w:r>
        <w:t>performed;</w:t>
      </w:r>
    </w:p>
    <w:p w14:paraId="12592247" w14:textId="77777777" w:rsid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spacing w:before="76" w:after="0" w:line="273" w:lineRule="auto"/>
        <w:ind w:right="326"/>
        <w:contextualSpacing w:val="0"/>
      </w:pPr>
      <w:r>
        <w:t>Conducts regular maintenance rounds to ensure all safety, emergency, building and support systems are functioning</w:t>
      </w:r>
      <w:r>
        <w:rPr>
          <w:spacing w:val="-22"/>
        </w:rPr>
        <w:t xml:space="preserve"> </w:t>
      </w:r>
      <w:r>
        <w:t>properly;</w:t>
      </w:r>
    </w:p>
    <w:p w14:paraId="0084C7E7" w14:textId="77777777" w:rsid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spacing w:before="1" w:after="0" w:line="273" w:lineRule="auto"/>
        <w:ind w:right="263"/>
        <w:contextualSpacing w:val="0"/>
      </w:pPr>
      <w:r>
        <w:t>Liaises with outside service contractors and inspectors to assure equipment</w:t>
      </w:r>
      <w:r>
        <w:rPr>
          <w:spacing w:val="-31"/>
        </w:rPr>
        <w:t xml:space="preserve"> </w:t>
      </w:r>
      <w:r>
        <w:t>and environment conforms to applicable codes and</w:t>
      </w:r>
      <w:r>
        <w:rPr>
          <w:spacing w:val="-30"/>
        </w:rPr>
        <w:t xml:space="preserve"> </w:t>
      </w:r>
      <w:r>
        <w:t>regulations;</w:t>
      </w:r>
    </w:p>
    <w:p w14:paraId="00F58EB0" w14:textId="79846282" w:rsid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spacing w:before="1" w:after="0" w:line="273" w:lineRule="auto"/>
        <w:ind w:right="1004"/>
        <w:contextualSpacing w:val="0"/>
      </w:pPr>
      <w:r>
        <w:t xml:space="preserve">Develops and sustains operational plans for the effective operation of </w:t>
      </w:r>
      <w:r>
        <w:lastRenderedPageBreak/>
        <w:t>the department;</w:t>
      </w:r>
    </w:p>
    <w:p w14:paraId="1CED90CD" w14:textId="77B1F862" w:rsidR="00206BA2" w:rsidRPr="00206BA2" w:rsidRDefault="00206BA2" w:rsidP="00206BA2">
      <w:pPr>
        <w:pStyle w:val="ListParagraph"/>
        <w:widowControl w:val="0"/>
        <w:numPr>
          <w:ilvl w:val="0"/>
          <w:numId w:val="24"/>
        </w:numPr>
        <w:tabs>
          <w:tab w:val="left" w:pos="820"/>
          <w:tab w:val="left" w:pos="821"/>
        </w:tabs>
        <w:autoSpaceDE w:val="0"/>
        <w:autoSpaceDN w:val="0"/>
        <w:spacing w:before="1" w:after="0" w:line="273" w:lineRule="auto"/>
        <w:ind w:right="451"/>
        <w:contextualSpacing w:val="0"/>
      </w:pPr>
      <w:r>
        <w:t>Establishes and maintains an effective quality and risk management system</w:t>
      </w:r>
      <w:r>
        <w:rPr>
          <w:spacing w:val="-30"/>
        </w:rPr>
        <w:t xml:space="preserve"> </w:t>
      </w:r>
      <w:r>
        <w:t>to ensure legislative regulations and standards are</w:t>
      </w:r>
      <w:r>
        <w:rPr>
          <w:spacing w:val="-17"/>
        </w:rPr>
        <w:t xml:space="preserve"> </w:t>
      </w:r>
      <w:r>
        <w:t>met;</w:t>
      </w:r>
    </w:p>
    <w:p w14:paraId="26F8D1B4" w14:textId="66C40A1D" w:rsidR="0015505F" w:rsidRPr="009C3B6A" w:rsidRDefault="0015505F" w:rsidP="00D806BA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Cs w:val="22"/>
          <w:lang w:val="en-GB"/>
        </w:rPr>
      </w:pPr>
      <w:r w:rsidRPr="00EA74FE">
        <w:rPr>
          <w:szCs w:val="22"/>
        </w:rPr>
        <w:t>Ensur</w:t>
      </w:r>
      <w:r w:rsidR="00E625EB">
        <w:rPr>
          <w:szCs w:val="22"/>
        </w:rPr>
        <w:t>ing</w:t>
      </w:r>
      <w:r w:rsidRPr="00EA74FE">
        <w:rPr>
          <w:szCs w:val="22"/>
        </w:rPr>
        <w:t xml:space="preserve"> Operations Records are properly maintained and updated as required such as Fire Inspection Logs, Snow removal reports, Elevators Logs, and maintenance logs.</w:t>
      </w:r>
    </w:p>
    <w:p w14:paraId="0460BA87" w14:textId="2BE7A0F0" w:rsidR="009C3B6A" w:rsidRPr="005D78AD" w:rsidRDefault="009C3B6A" w:rsidP="00D806BA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Cs w:val="22"/>
          <w:lang w:val="en-GB"/>
        </w:rPr>
      </w:pPr>
      <w:r w:rsidRPr="00EA74FE">
        <w:rPr>
          <w:lang w:val="en-GB"/>
        </w:rPr>
        <w:t>Coordinate with outside agencies such as TSSA, By-law, Ministry of the Environment, Police, Ministry of Labour, Chief Building Officials, Public Health, Municipalities, Electrical Safety Authorities, and Local Fire Departments to ensure compliance with applicable legislation</w:t>
      </w:r>
    </w:p>
    <w:p w14:paraId="7015D3F4" w14:textId="01780EE3" w:rsidR="00261B5A" w:rsidRPr="00EA74FE" w:rsidRDefault="00261B5A" w:rsidP="00D806BA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Cs w:val="22"/>
          <w:lang w:val="en-GB"/>
        </w:rPr>
      </w:pPr>
      <w:r>
        <w:rPr>
          <w:lang w:val="en-GB"/>
        </w:rPr>
        <w:t>Provides regular reporting to the Director regarding departmental activities, opportunities and challenges.</w:t>
      </w:r>
    </w:p>
    <w:p w14:paraId="3291A196" w14:textId="77777777" w:rsidR="004E0223" w:rsidRPr="00EA74FE" w:rsidRDefault="004E0223" w:rsidP="004E0223">
      <w:pPr>
        <w:pStyle w:val="Heading2"/>
      </w:pPr>
      <w:r w:rsidRPr="00EA74FE">
        <w:t>Responsibilities</w:t>
      </w:r>
    </w:p>
    <w:p w14:paraId="17F0BE01" w14:textId="77777777" w:rsidR="004E0223" w:rsidRPr="00EA74FE" w:rsidRDefault="00AA4F19" w:rsidP="004E0223">
      <w:pPr>
        <w:pStyle w:val="Heading3"/>
      </w:pPr>
      <w:r w:rsidRPr="00EA74FE">
        <w:t>Supervision</w:t>
      </w:r>
    </w:p>
    <w:p w14:paraId="09B5DCEC" w14:textId="6CEF05B0" w:rsidR="00AB6688" w:rsidRPr="00EA74FE" w:rsidRDefault="00AB6688" w:rsidP="00FB5CF2">
      <w:pPr>
        <w:pStyle w:val="ListParagraph"/>
        <w:numPr>
          <w:ilvl w:val="0"/>
          <w:numId w:val="18"/>
        </w:numPr>
      </w:pPr>
      <w:r w:rsidRPr="00EA74FE">
        <w:t>Provide leadership and supervision to</w:t>
      </w:r>
      <w:r w:rsidR="00E625EB">
        <w:t xml:space="preserve"> custodial</w:t>
      </w:r>
      <w:r w:rsidRPr="00EA74FE">
        <w:t xml:space="preserve"> staff including preparing performance plans and carrying out performance reviews at predetermined stages for all staff; selection of staff; initiating discipline as required; approving timesheets, overtime, time off, vacation, </w:t>
      </w:r>
      <w:r w:rsidR="00D9257F" w:rsidRPr="00EA74FE">
        <w:t>etc.</w:t>
      </w:r>
      <w:r w:rsidRPr="00EA74FE">
        <w:t xml:space="preserve">; recommend staff rotation and promotions, merit increases and staff training. Attend staff meetings and chair </w:t>
      </w:r>
      <w:r w:rsidR="00F661DB" w:rsidRPr="00EA74FE">
        <w:t>regular custodian</w:t>
      </w:r>
      <w:r w:rsidRPr="00EA74FE">
        <w:t xml:space="preserve"> meetings. Promote and open honest workplace.</w:t>
      </w:r>
    </w:p>
    <w:p w14:paraId="2391E5F3" w14:textId="78836A82" w:rsidR="00AB6688" w:rsidRDefault="00AB6688" w:rsidP="00FB5CF2">
      <w:pPr>
        <w:pStyle w:val="ListParagraph"/>
        <w:numPr>
          <w:ilvl w:val="0"/>
          <w:numId w:val="18"/>
        </w:numPr>
      </w:pPr>
      <w:r>
        <w:t xml:space="preserve">Ensure </w:t>
      </w:r>
      <w:r w:rsidR="00E625EB">
        <w:t xml:space="preserve">completion of </w:t>
      </w:r>
      <w:r>
        <w:t xml:space="preserve">all human resources </w:t>
      </w:r>
      <w:r w:rsidR="00E625EB">
        <w:t xml:space="preserve">activities and </w:t>
      </w:r>
      <w:r>
        <w:t>document</w:t>
      </w:r>
      <w:r w:rsidR="00E625EB">
        <w:t>ation in compliance</w:t>
      </w:r>
      <w:r>
        <w:t xml:space="preserve"> with the appropriate approvals and Grey County policies.</w:t>
      </w:r>
    </w:p>
    <w:p w14:paraId="6499FD0E" w14:textId="028DE2D3" w:rsidR="00206BA2" w:rsidRDefault="00206BA2" w:rsidP="00FB5CF2">
      <w:pPr>
        <w:pStyle w:val="ListParagraph"/>
        <w:numPr>
          <w:ilvl w:val="0"/>
          <w:numId w:val="18"/>
        </w:numPr>
      </w:pPr>
      <w:r>
        <w:t>Identifies department learning needs and makes provisions for</w:t>
      </w:r>
      <w:r>
        <w:rPr>
          <w:spacing w:val="-32"/>
        </w:rPr>
        <w:t xml:space="preserve"> </w:t>
      </w:r>
      <w:r>
        <w:t>appropriate education and continuing staff</w:t>
      </w:r>
      <w:r>
        <w:rPr>
          <w:spacing w:val="-21"/>
        </w:rPr>
        <w:t xml:space="preserve"> </w:t>
      </w:r>
      <w:r>
        <w:t>development</w:t>
      </w:r>
    </w:p>
    <w:p w14:paraId="2F2F5AE5" w14:textId="77777777" w:rsidR="00357885" w:rsidRPr="00AB6688" w:rsidRDefault="00357885" w:rsidP="00FB5CF2">
      <w:pPr>
        <w:pStyle w:val="ListParagraph"/>
        <w:numPr>
          <w:ilvl w:val="0"/>
          <w:numId w:val="18"/>
        </w:numPr>
      </w:pPr>
      <w:r>
        <w:t>Attend seminar</w:t>
      </w:r>
      <w:r w:rsidR="00ED2237">
        <w:t>s</w:t>
      </w:r>
      <w:r w:rsidR="00F661DB">
        <w:t>, further training, continuous learning opportunities.</w:t>
      </w:r>
      <w:r>
        <w:t xml:space="preserve"> </w:t>
      </w:r>
    </w:p>
    <w:p w14:paraId="46BEBED6" w14:textId="77777777" w:rsidR="004E0223" w:rsidRDefault="00DC3E98" w:rsidP="004E0223">
      <w:pPr>
        <w:pStyle w:val="Heading3"/>
      </w:pPr>
      <w:r>
        <w:t>Innovation</w:t>
      </w:r>
    </w:p>
    <w:p w14:paraId="1EABE1B3" w14:textId="77777777" w:rsidR="00AB6688" w:rsidRDefault="00AB6688" w:rsidP="00FB5CF2">
      <w:pPr>
        <w:pStyle w:val="ListParagraph"/>
        <w:numPr>
          <w:ilvl w:val="0"/>
          <w:numId w:val="19"/>
        </w:numPr>
      </w:pPr>
      <w:r>
        <w:t>Promote innovation within the work force. Review current practice and identify innovative ways to implement to enhance the maintenance operation.</w:t>
      </w:r>
    </w:p>
    <w:p w14:paraId="42FE4E38" w14:textId="77777777" w:rsidR="00EF7062" w:rsidRDefault="00EF7062" w:rsidP="00FB5CF2">
      <w:pPr>
        <w:pStyle w:val="ListParagraph"/>
        <w:numPr>
          <w:ilvl w:val="0"/>
          <w:numId w:val="19"/>
        </w:numPr>
      </w:pPr>
      <w:r>
        <w:t xml:space="preserve">Work with various agencies (suppliers, other municipalities, </w:t>
      </w:r>
      <w:r w:rsidR="005C2CBA">
        <w:t>architects/engineers</w:t>
      </w:r>
      <w:r>
        <w:t xml:space="preserve">) to investigate existing practices and implement updated practices. </w:t>
      </w:r>
    </w:p>
    <w:p w14:paraId="310B8B0B" w14:textId="77777777" w:rsidR="004E0223" w:rsidRDefault="00DC3E98" w:rsidP="004E0223">
      <w:pPr>
        <w:pStyle w:val="Heading3"/>
      </w:pPr>
      <w:r>
        <w:t>Budgeting</w:t>
      </w:r>
    </w:p>
    <w:p w14:paraId="18D33C0B" w14:textId="77777777" w:rsidR="00206BA2" w:rsidRDefault="00206BA2" w:rsidP="00206BA2">
      <w:pPr>
        <w:pStyle w:val="ListParagraph"/>
        <w:widowControl w:val="0"/>
        <w:numPr>
          <w:ilvl w:val="0"/>
          <w:numId w:val="20"/>
        </w:numPr>
        <w:tabs>
          <w:tab w:val="left" w:pos="820"/>
          <w:tab w:val="left" w:pos="821"/>
        </w:tabs>
        <w:autoSpaceDE w:val="0"/>
        <w:autoSpaceDN w:val="0"/>
        <w:spacing w:before="44" w:after="0" w:line="240" w:lineRule="auto"/>
        <w:contextualSpacing w:val="0"/>
      </w:pPr>
      <w:r>
        <w:t>Assists in the development of the annual departmental</w:t>
      </w:r>
      <w:r>
        <w:rPr>
          <w:spacing w:val="-28"/>
        </w:rPr>
        <w:t xml:space="preserve"> </w:t>
      </w:r>
      <w:r>
        <w:t>budget;</w:t>
      </w:r>
    </w:p>
    <w:p w14:paraId="7AB340AB" w14:textId="77777777" w:rsidR="00206BA2" w:rsidRDefault="00206BA2" w:rsidP="00206BA2">
      <w:pPr>
        <w:pStyle w:val="ListParagraph"/>
        <w:widowControl w:val="0"/>
        <w:numPr>
          <w:ilvl w:val="0"/>
          <w:numId w:val="20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contextualSpacing w:val="0"/>
      </w:pPr>
      <w:r>
        <w:t>Assists in identifying any necessary capital expense replacement</w:t>
      </w:r>
      <w:r>
        <w:rPr>
          <w:spacing w:val="-32"/>
        </w:rPr>
        <w:t xml:space="preserve"> </w:t>
      </w:r>
      <w:r>
        <w:t>items;</w:t>
      </w:r>
    </w:p>
    <w:p w14:paraId="49C4D5AF" w14:textId="213A7695" w:rsidR="00206BA2" w:rsidRDefault="00206BA2" w:rsidP="00206BA2">
      <w:pPr>
        <w:pStyle w:val="ListParagraph"/>
        <w:widowControl w:val="0"/>
        <w:numPr>
          <w:ilvl w:val="0"/>
          <w:numId w:val="20"/>
        </w:numPr>
        <w:tabs>
          <w:tab w:val="left" w:pos="820"/>
          <w:tab w:val="left" w:pos="821"/>
        </w:tabs>
        <w:autoSpaceDE w:val="0"/>
        <w:autoSpaceDN w:val="0"/>
        <w:spacing w:before="76" w:after="0" w:line="273" w:lineRule="auto"/>
        <w:ind w:right="400"/>
        <w:contextualSpacing w:val="0"/>
      </w:pPr>
      <w:r>
        <w:t>Manages and monitors all expenditures, explains monthly variances and</w:t>
      </w:r>
      <w:r>
        <w:rPr>
          <w:spacing w:val="-39"/>
        </w:rPr>
        <w:t xml:space="preserve"> </w:t>
      </w:r>
      <w:r>
        <w:t xml:space="preserve">works with the </w:t>
      </w:r>
      <w:r w:rsidR="00C663BD">
        <w:t>Director</w:t>
      </w:r>
      <w:r>
        <w:t xml:space="preserve"> to identity corrective</w:t>
      </w:r>
      <w:r>
        <w:rPr>
          <w:spacing w:val="-25"/>
        </w:rPr>
        <w:t xml:space="preserve"> </w:t>
      </w:r>
      <w:r>
        <w:t>action;</w:t>
      </w:r>
    </w:p>
    <w:p w14:paraId="50D5221D" w14:textId="12337C71" w:rsidR="009C1359" w:rsidRDefault="00206BA2" w:rsidP="00206BA2">
      <w:pPr>
        <w:pStyle w:val="ListParagraph"/>
        <w:widowControl w:val="0"/>
        <w:numPr>
          <w:ilvl w:val="0"/>
          <w:numId w:val="20"/>
        </w:numPr>
        <w:tabs>
          <w:tab w:val="left" w:pos="820"/>
          <w:tab w:val="left" w:pos="821"/>
        </w:tabs>
        <w:autoSpaceDE w:val="0"/>
        <w:autoSpaceDN w:val="0"/>
        <w:spacing w:before="1" w:after="0" w:line="273" w:lineRule="auto"/>
        <w:ind w:right="176"/>
        <w:contextualSpacing w:val="0"/>
      </w:pPr>
      <w:r>
        <w:t>Ensures effective and efficient procurement and supply control procedures within the</w:t>
      </w:r>
      <w:r>
        <w:rPr>
          <w:spacing w:val="-6"/>
        </w:rPr>
        <w:t xml:space="preserve"> </w:t>
      </w:r>
      <w:r>
        <w:t>department;</w:t>
      </w:r>
    </w:p>
    <w:p w14:paraId="648BA49D" w14:textId="77777777" w:rsidR="008C4DC6" w:rsidRDefault="008C4DC6" w:rsidP="00471896">
      <w:pPr>
        <w:ind w:left="360"/>
        <w:rPr>
          <w:rFonts w:asciiTheme="majorHAnsi" w:hAnsiTheme="majorHAnsi"/>
          <w:i/>
          <w:sz w:val="28"/>
          <w:szCs w:val="28"/>
        </w:rPr>
      </w:pPr>
    </w:p>
    <w:p w14:paraId="6F15085B" w14:textId="77777777" w:rsidR="00F725D9" w:rsidRDefault="00F725D9" w:rsidP="00471896">
      <w:pPr>
        <w:ind w:left="360"/>
        <w:rPr>
          <w:rFonts w:asciiTheme="majorHAnsi" w:hAnsiTheme="majorHAnsi"/>
          <w:i/>
          <w:sz w:val="28"/>
          <w:szCs w:val="28"/>
        </w:rPr>
      </w:pPr>
    </w:p>
    <w:p w14:paraId="4BA56DB8" w14:textId="3FF68339" w:rsidR="00237BD4" w:rsidRDefault="00237BD4" w:rsidP="00471896">
      <w:pPr>
        <w:ind w:left="360"/>
        <w:rPr>
          <w:rFonts w:asciiTheme="majorHAnsi" w:hAnsiTheme="majorHAnsi"/>
          <w:i/>
          <w:sz w:val="28"/>
          <w:szCs w:val="28"/>
        </w:rPr>
      </w:pPr>
      <w:r w:rsidRPr="00471896">
        <w:rPr>
          <w:rFonts w:asciiTheme="majorHAnsi" w:hAnsiTheme="majorHAnsi"/>
          <w:i/>
          <w:sz w:val="28"/>
          <w:szCs w:val="28"/>
        </w:rPr>
        <w:t>Maintenance Analysis</w:t>
      </w:r>
    </w:p>
    <w:p w14:paraId="096C0AB0" w14:textId="4D29E585" w:rsidR="00261B5A" w:rsidRDefault="00261B5A" w:rsidP="009C3B6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all activities are documented and up to date records maintained.</w:t>
      </w:r>
    </w:p>
    <w:p w14:paraId="268B8D4C" w14:textId="1AFA250C" w:rsidR="009C3B6A" w:rsidRDefault="009C3B6A" w:rsidP="009C3B6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E13B8C">
        <w:rPr>
          <w:rFonts w:asciiTheme="minorHAnsi" w:hAnsiTheme="minorHAnsi"/>
        </w:rPr>
        <w:t>Monitor the facilities and make recommendations for routine and non-routine work required</w:t>
      </w:r>
    </w:p>
    <w:p w14:paraId="52B85FAB" w14:textId="77777777" w:rsidR="009C3B6A" w:rsidRDefault="009C3B6A" w:rsidP="009C3B6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Annual Fire Safety Plans &amp; submit to Chiefs for approval  </w:t>
      </w:r>
    </w:p>
    <w:p w14:paraId="063B12C5" w14:textId="77777777" w:rsidR="009C3B6A" w:rsidRDefault="009C3B6A" w:rsidP="009C3B6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contractors’ day to day work to complete emergency/minor maintenance requests.</w:t>
      </w:r>
    </w:p>
    <w:p w14:paraId="411039F0" w14:textId="44A86835" w:rsidR="009C3B6A" w:rsidRPr="009C3B6A" w:rsidRDefault="009C3B6A" w:rsidP="009C3B6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Annual Unit inspections of Housing Units, approve and organize trades to complete work.</w:t>
      </w:r>
    </w:p>
    <w:p w14:paraId="61C79491" w14:textId="3C5B8DD5" w:rsidR="00237BD4" w:rsidRPr="00EA74FE" w:rsidRDefault="00237BD4" w:rsidP="00237BD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A74FE">
        <w:rPr>
          <w:rFonts w:asciiTheme="minorHAnsi" w:hAnsiTheme="minorHAnsi"/>
        </w:rPr>
        <w:t xml:space="preserve">Review the </w:t>
      </w:r>
      <w:r w:rsidR="0015505F" w:rsidRPr="00EA74FE">
        <w:rPr>
          <w:rFonts w:asciiTheme="minorHAnsi" w:hAnsiTheme="minorHAnsi"/>
        </w:rPr>
        <w:t>buildings</w:t>
      </w:r>
      <w:r w:rsidRPr="00EA74FE">
        <w:rPr>
          <w:rFonts w:asciiTheme="minorHAnsi" w:hAnsiTheme="minorHAnsi"/>
        </w:rPr>
        <w:t xml:space="preserve"> with the </w:t>
      </w:r>
      <w:r w:rsidR="0015505F" w:rsidRPr="00EA74FE">
        <w:rPr>
          <w:rFonts w:asciiTheme="minorHAnsi" w:hAnsiTheme="minorHAnsi"/>
        </w:rPr>
        <w:t>Building Custodian</w:t>
      </w:r>
      <w:r w:rsidR="002C50AF">
        <w:rPr>
          <w:rFonts w:asciiTheme="minorHAnsi" w:hAnsiTheme="minorHAnsi"/>
        </w:rPr>
        <w:t>s</w:t>
      </w:r>
      <w:r w:rsidRPr="00EA74FE">
        <w:rPr>
          <w:rFonts w:asciiTheme="minorHAnsi" w:hAnsiTheme="minorHAnsi"/>
        </w:rPr>
        <w:t xml:space="preserve"> and plan and budget work activities</w:t>
      </w:r>
      <w:r w:rsidR="00471896">
        <w:rPr>
          <w:rFonts w:asciiTheme="minorHAnsi" w:hAnsiTheme="minorHAnsi"/>
        </w:rPr>
        <w:t>.</w:t>
      </w:r>
      <w:r w:rsidRPr="00EA74FE">
        <w:rPr>
          <w:rFonts w:asciiTheme="minorHAnsi" w:hAnsiTheme="minorHAnsi"/>
        </w:rPr>
        <w:t xml:space="preserve"> </w:t>
      </w:r>
    </w:p>
    <w:p w14:paraId="409B61CE" w14:textId="77777777" w:rsidR="00237BD4" w:rsidRPr="00EA74FE" w:rsidRDefault="00237BD4" w:rsidP="00237BD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A74FE">
        <w:rPr>
          <w:rFonts w:asciiTheme="minorHAnsi" w:hAnsiTheme="minorHAnsi"/>
        </w:rPr>
        <w:t>Review products and methodologies being implemented and provide direction to staff regarding best practices</w:t>
      </w:r>
    </w:p>
    <w:p w14:paraId="48BDCAF5" w14:textId="25B98ED9" w:rsidR="00237BD4" w:rsidRPr="00D1076B" w:rsidRDefault="009C1359" w:rsidP="00D1076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A74FE">
        <w:rPr>
          <w:rFonts w:asciiTheme="minorHAnsi" w:hAnsiTheme="minorHAnsi"/>
        </w:rPr>
        <w:t>Proactively r</w:t>
      </w:r>
      <w:r w:rsidR="00237BD4" w:rsidRPr="00EA74FE">
        <w:rPr>
          <w:rFonts w:asciiTheme="minorHAnsi" w:hAnsiTheme="minorHAnsi"/>
        </w:rPr>
        <w:t xml:space="preserve">eview issues and provide recommendations to alleviate </w:t>
      </w:r>
      <w:r w:rsidRPr="00EA74FE">
        <w:rPr>
          <w:rFonts w:asciiTheme="minorHAnsi" w:hAnsiTheme="minorHAnsi"/>
        </w:rPr>
        <w:t xml:space="preserve">future </w:t>
      </w:r>
      <w:r w:rsidR="00237BD4" w:rsidRPr="00EA74FE">
        <w:rPr>
          <w:rFonts w:asciiTheme="minorHAnsi" w:hAnsiTheme="minorHAnsi"/>
        </w:rPr>
        <w:t>maintenance</w:t>
      </w:r>
      <w:r w:rsidRPr="00EA74FE">
        <w:rPr>
          <w:rFonts w:asciiTheme="minorHAnsi" w:hAnsiTheme="minorHAnsi"/>
        </w:rPr>
        <w:t xml:space="preserve"> issues.</w:t>
      </w:r>
      <w:r w:rsidR="00237BD4" w:rsidRPr="00EA74FE">
        <w:rPr>
          <w:rFonts w:asciiTheme="minorHAnsi" w:hAnsiTheme="minorHAnsi"/>
        </w:rPr>
        <w:t xml:space="preserve"> </w:t>
      </w:r>
    </w:p>
    <w:p w14:paraId="3D227E1E" w14:textId="5FF6803B" w:rsidR="00A97586" w:rsidRPr="00EA74FE" w:rsidRDefault="00A97586" w:rsidP="00237BD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tenants and tenant services </w:t>
      </w:r>
      <w:r w:rsidR="00C663BD">
        <w:rPr>
          <w:rFonts w:asciiTheme="minorHAnsi" w:hAnsiTheme="minorHAnsi"/>
        </w:rPr>
        <w:t>to resolve tenant concerns and issues around maintenance issues.</w:t>
      </w:r>
    </w:p>
    <w:p w14:paraId="10C6FFEC" w14:textId="77777777" w:rsidR="001D080B" w:rsidRDefault="00452787" w:rsidP="00452787">
      <w:pPr>
        <w:rPr>
          <w:rFonts w:asciiTheme="minorHAnsi" w:hAnsiTheme="minorHAnsi"/>
          <w:i/>
        </w:rPr>
      </w:pPr>
      <w:r>
        <w:rPr>
          <w:rFonts w:asciiTheme="majorHAnsi" w:hAnsiTheme="majorHAnsi"/>
          <w:i/>
          <w:sz w:val="28"/>
          <w:szCs w:val="28"/>
        </w:rPr>
        <w:t>Occupational Health and Safety</w:t>
      </w:r>
    </w:p>
    <w:p w14:paraId="3D54AD64" w14:textId="77777777" w:rsidR="001D080B" w:rsidRDefault="00452787" w:rsidP="001D080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E13B8C">
        <w:rPr>
          <w:rFonts w:asciiTheme="minorHAnsi" w:hAnsiTheme="minorHAnsi"/>
        </w:rPr>
        <w:t>Ensure work is being completed in accordance with Occupational Health and Safety Act</w:t>
      </w:r>
    </w:p>
    <w:p w14:paraId="748CB90E" w14:textId="77777777" w:rsidR="00C00A78" w:rsidRDefault="00C00A78" w:rsidP="001D080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Reviewing any T.S.S.A , Elevator and Fire Reports.</w:t>
      </w:r>
    </w:p>
    <w:p w14:paraId="55A44539" w14:textId="77777777" w:rsidR="00EE163A" w:rsidRPr="00E13B8C" w:rsidRDefault="00EE163A" w:rsidP="001D080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annual Asbestos Inspections of Units and Housing Building</w:t>
      </w:r>
    </w:p>
    <w:p w14:paraId="0F543418" w14:textId="77777777" w:rsidR="001D7839" w:rsidRDefault="001D7839" w:rsidP="001D783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Other</w:t>
      </w:r>
    </w:p>
    <w:p w14:paraId="2C5F2D46" w14:textId="01B0406E" w:rsidR="008F28FC" w:rsidRDefault="008F28FC" w:rsidP="001D783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bookmarkStart w:id="0" w:name="_Hlk7624104"/>
      <w:r w:rsidRPr="00EA74FE">
        <w:rPr>
          <w:rFonts w:asciiTheme="minorHAnsi" w:hAnsiTheme="minorHAnsi"/>
        </w:rPr>
        <w:t>Participate in weekly Tenant Services meetings</w:t>
      </w:r>
      <w:r w:rsidR="00ED2B9C" w:rsidRPr="00EA74FE">
        <w:rPr>
          <w:rFonts w:asciiTheme="minorHAnsi" w:hAnsiTheme="minorHAnsi"/>
        </w:rPr>
        <w:t xml:space="preserve"> to collaborate with tenant services staff to resolve maintenance requests, Duty to accommodate requests while operating within the Residential </w:t>
      </w:r>
      <w:r w:rsidR="00C663BD">
        <w:rPr>
          <w:rFonts w:asciiTheme="minorHAnsi" w:hAnsiTheme="minorHAnsi"/>
        </w:rPr>
        <w:t>T</w:t>
      </w:r>
      <w:r w:rsidR="00ED2B9C" w:rsidRPr="00EA74FE">
        <w:rPr>
          <w:rFonts w:asciiTheme="minorHAnsi" w:hAnsiTheme="minorHAnsi"/>
        </w:rPr>
        <w:t>enancies Act and budgeting restraints.</w:t>
      </w:r>
      <w:r w:rsidR="00ED2B9C">
        <w:rPr>
          <w:rFonts w:asciiTheme="minorHAnsi" w:hAnsiTheme="minorHAnsi"/>
        </w:rPr>
        <w:t xml:space="preserve"> </w:t>
      </w:r>
    </w:p>
    <w:bookmarkEnd w:id="0"/>
    <w:p w14:paraId="5A58A4E1" w14:textId="61A46F6F" w:rsidR="001D7839" w:rsidRDefault="001D7839" w:rsidP="001D783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compliance with </w:t>
      </w:r>
      <w:r w:rsidR="00EA74FE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 </w:t>
      </w:r>
      <w:r w:rsidR="00471896">
        <w:rPr>
          <w:rFonts w:asciiTheme="minorHAnsi" w:hAnsiTheme="minorHAnsi"/>
        </w:rPr>
        <w:t>C</w:t>
      </w:r>
      <w:r>
        <w:rPr>
          <w:rFonts w:asciiTheme="minorHAnsi" w:hAnsiTheme="minorHAnsi"/>
        </w:rPr>
        <w:t>ounty of Grey’s various policies covering Health and Safety, Hara</w:t>
      </w:r>
      <w:r w:rsidR="00357885">
        <w:rPr>
          <w:rFonts w:asciiTheme="minorHAnsi" w:hAnsiTheme="minorHAnsi"/>
        </w:rPr>
        <w:t>s</w:t>
      </w:r>
      <w:r>
        <w:rPr>
          <w:rFonts w:asciiTheme="minorHAnsi" w:hAnsiTheme="minorHAnsi"/>
        </w:rPr>
        <w:t>sment and/or Discrimination. Gen</w:t>
      </w:r>
      <w:r w:rsidR="00357885">
        <w:rPr>
          <w:rFonts w:asciiTheme="minorHAnsi" w:hAnsiTheme="minorHAnsi"/>
        </w:rPr>
        <w:t>e</w:t>
      </w:r>
      <w:r>
        <w:rPr>
          <w:rFonts w:asciiTheme="minorHAnsi" w:hAnsiTheme="minorHAnsi"/>
        </w:rPr>
        <w:t>ral Corporate Policies.</w:t>
      </w:r>
    </w:p>
    <w:p w14:paraId="732DF620" w14:textId="486BC472" w:rsidR="001D7839" w:rsidRPr="00154E9A" w:rsidRDefault="00764A9E" w:rsidP="00154E9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Participates with weekly on call duty on a rotational basis in order to support Grey County</w:t>
      </w:r>
      <w:r w:rsidR="00357885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Housings responsibility to respond to emergencies on a 24 hour/day basis.</w:t>
      </w:r>
    </w:p>
    <w:p w14:paraId="7A18172D" w14:textId="4F6FA0AF" w:rsidR="00F530C3" w:rsidRDefault="004E0223" w:rsidP="00154E9A">
      <w:pPr>
        <w:pStyle w:val="Heading2"/>
        <w:rPr>
          <w:rStyle w:val="Heading2Char"/>
        </w:rPr>
      </w:pPr>
      <w:r w:rsidRPr="00EF49EC">
        <w:lastRenderedPageBreak/>
        <w:t xml:space="preserve">Working </w:t>
      </w:r>
      <w:r w:rsidRPr="00EF49EC">
        <w:rPr>
          <w:rStyle w:val="Heading2Char"/>
        </w:rPr>
        <w:t>Conditions</w:t>
      </w:r>
      <w:bookmarkStart w:id="1" w:name="_GoBack"/>
      <w:bookmarkEnd w:id="1"/>
    </w:p>
    <w:p w14:paraId="093E1761" w14:textId="77777777" w:rsidR="001D7839" w:rsidRPr="006B6C4E" w:rsidRDefault="00F530C3" w:rsidP="001D7839">
      <w:r w:rsidRPr="007D6D8C">
        <w:rPr>
          <w:rFonts w:ascii="Arial" w:hAnsi="Arial" w:cs="Arial"/>
          <w:lang w:val="en-GB"/>
        </w:rPr>
        <w:t xml:space="preserve">Usual hours of work are 35 hours per week. Overtime is required to cope with deadlines, peak periods and unexpected situations that arise.  </w:t>
      </w:r>
      <w:r w:rsidR="001D7839">
        <w:t>50% of time in the Housing Department, Administration Office: 50% on supervisory work in the field: exposure to weather condition in the field and inconvenience of machine noise, and other construction hazards and activities.</w:t>
      </w:r>
    </w:p>
    <w:p w14:paraId="43B2767E" w14:textId="0C9F1EDC" w:rsidR="00A53982" w:rsidRPr="00154E9A" w:rsidRDefault="008E28C7" w:rsidP="00A53982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lang w:val="en-GB"/>
        </w:rPr>
        <w:t>Extensive t</w:t>
      </w:r>
      <w:r w:rsidR="00F530C3" w:rsidRPr="007D6D8C">
        <w:rPr>
          <w:rFonts w:ascii="Arial" w:hAnsi="Arial" w:cs="Arial"/>
          <w:lang w:val="en-GB"/>
        </w:rPr>
        <w:t>ravel th</w:t>
      </w:r>
      <w:r w:rsidR="001D7839">
        <w:rPr>
          <w:rFonts w:ascii="Arial" w:hAnsi="Arial" w:cs="Arial"/>
          <w:lang w:val="en-GB"/>
        </w:rPr>
        <w:t xml:space="preserve">roughout the Grey County Housing portfolio as required.  The successful candidate </w:t>
      </w:r>
      <w:r w:rsidR="00357885">
        <w:rPr>
          <w:rFonts w:ascii="Arial" w:hAnsi="Arial" w:cs="Arial"/>
          <w:lang w:val="en-GB"/>
        </w:rPr>
        <w:t>would ex</w:t>
      </w:r>
      <w:r w:rsidR="001D7839">
        <w:rPr>
          <w:rFonts w:ascii="Arial" w:hAnsi="Arial" w:cs="Arial"/>
          <w:lang w:val="en-GB"/>
        </w:rPr>
        <w:t xml:space="preserve">hibit excellence </w:t>
      </w:r>
      <w:r w:rsidR="00357885">
        <w:rPr>
          <w:rFonts w:ascii="Arial" w:hAnsi="Arial" w:cs="Arial"/>
          <w:lang w:val="en-GB"/>
        </w:rPr>
        <w:t>ri</w:t>
      </w:r>
      <w:r w:rsidR="001D7839">
        <w:rPr>
          <w:rFonts w:ascii="Arial" w:hAnsi="Arial" w:cs="Arial"/>
          <w:lang w:val="en-GB"/>
        </w:rPr>
        <w:t>sk asse</w:t>
      </w:r>
      <w:r w:rsidR="00357885">
        <w:rPr>
          <w:rFonts w:ascii="Arial" w:hAnsi="Arial" w:cs="Arial"/>
          <w:lang w:val="en-GB"/>
        </w:rPr>
        <w:t>ss</w:t>
      </w:r>
      <w:r w:rsidR="001D7839">
        <w:rPr>
          <w:rFonts w:ascii="Arial" w:hAnsi="Arial" w:cs="Arial"/>
          <w:lang w:val="en-GB"/>
        </w:rPr>
        <w:t>ment skills in order t</w:t>
      </w:r>
      <w:r w:rsidR="00357885">
        <w:rPr>
          <w:rFonts w:ascii="Arial" w:hAnsi="Arial" w:cs="Arial"/>
          <w:lang w:val="en-GB"/>
        </w:rPr>
        <w:t>o</w:t>
      </w:r>
      <w:r w:rsidR="001D7839">
        <w:rPr>
          <w:rFonts w:ascii="Arial" w:hAnsi="Arial" w:cs="Arial"/>
          <w:lang w:val="en-GB"/>
        </w:rPr>
        <w:t xml:space="preserve"> ensure Hea</w:t>
      </w:r>
      <w:r w:rsidR="00357885">
        <w:rPr>
          <w:rFonts w:ascii="Arial" w:hAnsi="Arial" w:cs="Arial"/>
          <w:lang w:val="en-GB"/>
        </w:rPr>
        <w:t>l</w:t>
      </w:r>
      <w:r w:rsidR="001D7839">
        <w:rPr>
          <w:rFonts w:ascii="Arial" w:hAnsi="Arial" w:cs="Arial"/>
          <w:lang w:val="en-GB"/>
        </w:rPr>
        <w:t>th and Saf</w:t>
      </w:r>
      <w:r w:rsidR="00357885">
        <w:rPr>
          <w:rFonts w:ascii="Arial" w:hAnsi="Arial" w:cs="Arial"/>
          <w:lang w:val="en-GB"/>
        </w:rPr>
        <w:t>e</w:t>
      </w:r>
      <w:r w:rsidR="001D7839">
        <w:rPr>
          <w:rFonts w:ascii="Arial" w:hAnsi="Arial" w:cs="Arial"/>
          <w:lang w:val="en-GB"/>
        </w:rPr>
        <w:t>ty when visiting con</w:t>
      </w:r>
      <w:r w:rsidR="00357885">
        <w:rPr>
          <w:rFonts w:ascii="Arial" w:hAnsi="Arial" w:cs="Arial"/>
          <w:lang w:val="en-GB"/>
        </w:rPr>
        <w:t>s</w:t>
      </w:r>
      <w:r w:rsidR="001D7839">
        <w:rPr>
          <w:rFonts w:ascii="Arial" w:hAnsi="Arial" w:cs="Arial"/>
          <w:lang w:val="en-GB"/>
        </w:rPr>
        <w:t>tructions sites or visiting tenants in their homes.</w:t>
      </w:r>
    </w:p>
    <w:p w14:paraId="3078A142" w14:textId="77777777" w:rsidR="004E0223" w:rsidRPr="00EF49EC" w:rsidRDefault="004E0223" w:rsidP="004E0223">
      <w:pPr>
        <w:pStyle w:val="Heading2"/>
      </w:pPr>
      <w:r w:rsidRPr="00EF49EC">
        <w:t>Contacts</w:t>
      </w:r>
    </w:p>
    <w:p w14:paraId="1ECF2085" w14:textId="77777777" w:rsidR="004E0223" w:rsidRPr="00EF49EC" w:rsidRDefault="004E0223" w:rsidP="004E0223">
      <w:pPr>
        <w:pStyle w:val="Heading3"/>
      </w:pPr>
      <w:r w:rsidRPr="00EF49EC">
        <w:t>Internal Working Relationships</w:t>
      </w:r>
    </w:p>
    <w:p w14:paraId="0B1F42FF" w14:textId="0873D341" w:rsidR="00F530C3" w:rsidRDefault="001D7839" w:rsidP="00F530C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Director of Housing, Deput</w:t>
      </w:r>
      <w:r w:rsidR="00764A9E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 xml:space="preserve"> </w:t>
      </w:r>
      <w:r w:rsidR="00874097">
        <w:rPr>
          <w:rFonts w:ascii="Arial" w:hAnsi="Arial" w:cs="Arial"/>
          <w:lang w:val="en-GB"/>
        </w:rPr>
        <w:t>Treasure</w:t>
      </w:r>
      <w:r>
        <w:rPr>
          <w:rFonts w:ascii="Arial" w:hAnsi="Arial" w:cs="Arial"/>
          <w:lang w:val="en-GB"/>
        </w:rPr>
        <w:t>, Tenant Services</w:t>
      </w:r>
      <w:r w:rsidR="008E28C7">
        <w:rPr>
          <w:rFonts w:ascii="Arial" w:hAnsi="Arial" w:cs="Arial"/>
          <w:lang w:val="en-GB"/>
        </w:rPr>
        <w:t xml:space="preserve"> Team</w:t>
      </w:r>
      <w:r>
        <w:rPr>
          <w:rFonts w:ascii="Arial" w:hAnsi="Arial" w:cs="Arial"/>
          <w:lang w:val="en-GB"/>
        </w:rPr>
        <w:t>, Custodians</w:t>
      </w:r>
      <w:r w:rsidR="00764A9E">
        <w:rPr>
          <w:rFonts w:ascii="Arial" w:hAnsi="Arial" w:cs="Arial"/>
          <w:lang w:val="en-GB"/>
        </w:rPr>
        <w:t xml:space="preserve"> and other Department Managers and Supervisors.</w:t>
      </w:r>
    </w:p>
    <w:p w14:paraId="4959D859" w14:textId="77777777" w:rsidR="004E0223" w:rsidRPr="00EF49EC" w:rsidRDefault="004E0223" w:rsidP="004E0223">
      <w:pPr>
        <w:pStyle w:val="Heading3"/>
      </w:pPr>
      <w:r w:rsidRPr="00EF49EC">
        <w:t>External Working Relationships</w:t>
      </w:r>
    </w:p>
    <w:p w14:paraId="16CDB284" w14:textId="5A4B34C3" w:rsidR="00F530C3" w:rsidRPr="007D6D8C" w:rsidRDefault="008E28C7" w:rsidP="00F530C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Daily</w:t>
      </w:r>
      <w:r w:rsidR="00F530C3" w:rsidRPr="007D6D8C">
        <w:rPr>
          <w:rFonts w:ascii="Arial" w:hAnsi="Arial" w:cs="Arial"/>
          <w:lang w:val="en-GB"/>
        </w:rPr>
        <w:t xml:space="preserve"> contact with contractors</w:t>
      </w:r>
      <w:r w:rsidR="00764A9E">
        <w:rPr>
          <w:rFonts w:ascii="Arial" w:hAnsi="Arial" w:cs="Arial"/>
          <w:lang w:val="en-GB"/>
        </w:rPr>
        <w:t>, Fire Departments</w:t>
      </w:r>
      <w:r w:rsidR="0037233D">
        <w:rPr>
          <w:rFonts w:ascii="Arial" w:hAnsi="Arial" w:cs="Arial"/>
          <w:lang w:val="en-GB"/>
        </w:rPr>
        <w:t>, Police, Bylaw</w:t>
      </w:r>
      <w:r w:rsidR="00764A9E">
        <w:rPr>
          <w:rFonts w:ascii="Arial" w:hAnsi="Arial" w:cs="Arial"/>
          <w:lang w:val="en-GB"/>
        </w:rPr>
        <w:t>,</w:t>
      </w:r>
      <w:r w:rsidR="00F530C3" w:rsidRPr="007D6D8C">
        <w:rPr>
          <w:rFonts w:ascii="Arial" w:hAnsi="Arial" w:cs="Arial"/>
          <w:lang w:val="en-GB"/>
        </w:rPr>
        <w:t xml:space="preserve"> and suppliers to monitor, inspect and authorize payment for work and materials, to ensure compliance with scopes of work, local by-laws, building codes and relevant legislation.</w:t>
      </w:r>
      <w:r w:rsidR="00874097">
        <w:rPr>
          <w:rFonts w:ascii="Arial" w:hAnsi="Arial" w:cs="Arial"/>
          <w:lang w:val="en-GB"/>
        </w:rPr>
        <w:t xml:space="preserve"> </w:t>
      </w:r>
    </w:p>
    <w:p w14:paraId="6C461FCF" w14:textId="77777777" w:rsidR="004E0223" w:rsidRDefault="004E0223" w:rsidP="004E0223">
      <w:pPr>
        <w:pStyle w:val="Heading2"/>
      </w:pPr>
      <w:r w:rsidRPr="00EF49EC">
        <w:t>Knowledge and Skill</w:t>
      </w:r>
    </w:p>
    <w:p w14:paraId="18A23723" w14:textId="7DD395F8" w:rsidR="0037233D" w:rsidRDefault="0037233D" w:rsidP="0037233D">
      <w:pPr>
        <w:pStyle w:val="ListParagraph"/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before="54" w:after="0" w:line="273" w:lineRule="auto"/>
        <w:ind w:right="1023"/>
        <w:contextualSpacing w:val="0"/>
      </w:pPr>
      <w:r>
        <w:t>Relevant post-secondary diploma from a community college, i.e.</w:t>
      </w:r>
      <w:r>
        <w:rPr>
          <w:spacing w:val="-38"/>
        </w:rPr>
        <w:t xml:space="preserve"> </w:t>
      </w:r>
      <w:r>
        <w:t>Building Systems;</w:t>
      </w:r>
    </w:p>
    <w:p w14:paraId="392D4095" w14:textId="6EC9E536" w:rsidR="0037233D" w:rsidRDefault="0037233D" w:rsidP="0037233D">
      <w:pPr>
        <w:pStyle w:val="ListParagraph"/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before="54" w:after="0" w:line="273" w:lineRule="auto"/>
        <w:ind w:right="1023"/>
        <w:contextualSpacing w:val="0"/>
      </w:pPr>
      <w:r>
        <w:t>3-5 years’ experience in building management, rental housing, supervision of staff.</w:t>
      </w:r>
    </w:p>
    <w:p w14:paraId="2229E972" w14:textId="4CEB66CD" w:rsidR="0037233D" w:rsidRDefault="0037233D" w:rsidP="0037233D">
      <w:pPr>
        <w:pStyle w:val="ListParagraph"/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436"/>
        <w:contextualSpacing w:val="0"/>
      </w:pPr>
      <w:r>
        <w:t>Knowledge of HVAC equipment, computerized building management</w:t>
      </w:r>
      <w:r>
        <w:rPr>
          <w:spacing w:val="-32"/>
        </w:rPr>
        <w:t xml:space="preserve"> </w:t>
      </w:r>
      <w:r>
        <w:t>systems, electrical systems distribution, fire alarm and sprinkler systems including operation of and testing requirements, emergency generator operations etc.;</w:t>
      </w:r>
    </w:p>
    <w:p w14:paraId="3CED88F0" w14:textId="77777777" w:rsidR="0037233D" w:rsidRDefault="0037233D" w:rsidP="0037233D">
      <w:pPr>
        <w:pStyle w:val="ListParagraph"/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contextualSpacing w:val="0"/>
      </w:pPr>
      <w:r>
        <w:t>Computer skills including</w:t>
      </w:r>
      <w:r>
        <w:rPr>
          <w:spacing w:val="-20"/>
        </w:rPr>
        <w:t xml:space="preserve"> </w:t>
      </w:r>
      <w:r>
        <w:t>Excel/Word/Outlook;</w:t>
      </w:r>
    </w:p>
    <w:p w14:paraId="4EC89BC6" w14:textId="77777777" w:rsidR="00F13AB5" w:rsidRDefault="00F13AB5" w:rsidP="002F3A6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Ability to identify and resolve staffing issues</w:t>
      </w:r>
    </w:p>
    <w:p w14:paraId="62D88BEB" w14:textId="77777777" w:rsidR="00F13AB5" w:rsidRDefault="00F13AB5" w:rsidP="002F3A6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Knowledge of computer concepts and ability to interpret data as related to maintenance management and operation management</w:t>
      </w:r>
    </w:p>
    <w:p w14:paraId="287CB0A8" w14:textId="77777777" w:rsidR="00F13AB5" w:rsidRDefault="00F13AB5" w:rsidP="002F3A6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Ability to communicate effectively both orally and in writing and to produce various memoranda, letters, reports, etc. over a broad range of contacts</w:t>
      </w:r>
    </w:p>
    <w:p w14:paraId="5291ECC1" w14:textId="77777777" w:rsidR="00C7736F" w:rsidRDefault="00C7736F" w:rsidP="002F3A6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Advanced knowledge of variety of regulations, policies and directive pertaining to safe working </w:t>
      </w:r>
      <w:r w:rsidR="00F435D1">
        <w:rPr>
          <w:rFonts w:asciiTheme="minorHAnsi" w:hAnsiTheme="minorHAnsi"/>
        </w:rPr>
        <w:t xml:space="preserve">conditions and contract administration (ie. </w:t>
      </w:r>
      <w:r w:rsidR="00F530C3">
        <w:rPr>
          <w:rFonts w:asciiTheme="minorHAnsi" w:hAnsiTheme="minorHAnsi"/>
        </w:rPr>
        <w:t>Ontario Building Code</w:t>
      </w:r>
      <w:r w:rsidR="00F435D1">
        <w:rPr>
          <w:rFonts w:asciiTheme="minorHAnsi" w:hAnsiTheme="minorHAnsi"/>
        </w:rPr>
        <w:t xml:space="preserve">, </w:t>
      </w:r>
      <w:r w:rsidR="00F530C3">
        <w:rPr>
          <w:rFonts w:asciiTheme="minorHAnsi" w:hAnsiTheme="minorHAnsi"/>
        </w:rPr>
        <w:t>Fire Code, Electrical Safety Good and</w:t>
      </w:r>
      <w:r w:rsidR="00F435D1">
        <w:rPr>
          <w:rFonts w:asciiTheme="minorHAnsi" w:hAnsiTheme="minorHAnsi"/>
        </w:rPr>
        <w:t>, Occupational Health and Safety Act).</w:t>
      </w:r>
    </w:p>
    <w:p w14:paraId="43348C25" w14:textId="77777777" w:rsidR="00E13B8C" w:rsidRDefault="001349C7" w:rsidP="002F3A6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Excellent</w:t>
      </w:r>
      <w:r w:rsidR="00E13B8C">
        <w:rPr>
          <w:rFonts w:asciiTheme="minorHAnsi" w:hAnsiTheme="minorHAnsi"/>
        </w:rPr>
        <w:t xml:space="preserve"> interpersonal oral and written communication and leadership skills are required to deal with staff, to facilitate internal coordination; and to deal effectively with the public.</w:t>
      </w:r>
    </w:p>
    <w:p w14:paraId="51F12DB9" w14:textId="77777777" w:rsidR="004E0223" w:rsidRPr="00EF49EC" w:rsidRDefault="004E0223" w:rsidP="004E0223">
      <w:pPr>
        <w:pStyle w:val="Heading2"/>
      </w:pPr>
      <w:r w:rsidRPr="00EF49EC">
        <w:t>Impact of Error</w:t>
      </w:r>
    </w:p>
    <w:p w14:paraId="2C73FA95" w14:textId="77777777" w:rsidR="004E0223" w:rsidRDefault="00E13B8C" w:rsidP="004E0223">
      <w:r>
        <w:t xml:space="preserve">Errors in judgment may jeopardize public and staff safety, lead to inconsistency across the County and may lead to future financial cost to the County budget overruns and embarrassment/public criticism </w:t>
      </w:r>
      <w:r w:rsidR="00935602">
        <w:t>of unfair</w:t>
      </w:r>
      <w:r>
        <w:t xml:space="preserve">/unequal treatment of </w:t>
      </w:r>
      <w:r w:rsidR="00A53982">
        <w:t>municipalities and property owners and po</w:t>
      </w:r>
      <w:r w:rsidR="001349C7">
        <w:t>tentially</w:t>
      </w:r>
      <w:r w:rsidR="00A53982">
        <w:t xml:space="preserve"> leading to lawsuits. Errors in judgment may also impair sensitive relationships municipalities and politicians.</w:t>
      </w:r>
    </w:p>
    <w:p w14:paraId="786100F0" w14:textId="77777777" w:rsidR="00357885" w:rsidRDefault="00357885" w:rsidP="00357885">
      <w:r>
        <w:t>Misallocations of funds and resources can have an adverse impact on staff and public relations and can lead to long-term deterioration of public image resulting in major impact on the entire organization.</w:t>
      </w:r>
    </w:p>
    <w:p w14:paraId="3C6DFD16" w14:textId="46BE90A3" w:rsidR="00764A9E" w:rsidRDefault="00764A9E" w:rsidP="004E0223">
      <w:r>
        <w:t xml:space="preserve">Failure to properly store, maintain, or share confidential information could result in a loss of confidence in the services offered by Grey County Housing, legal action against the County, and could negatively impact </w:t>
      </w:r>
      <w:r w:rsidR="00AE5B11">
        <w:t>tenant’s</w:t>
      </w:r>
      <w:r>
        <w:t xml:space="preserve"> safety.</w:t>
      </w:r>
    </w:p>
    <w:p w14:paraId="6292FF3F" w14:textId="77777777" w:rsidR="00357885" w:rsidRDefault="00357885" w:rsidP="004E0223">
      <w:r>
        <w:t>Failure to meet and maintain</w:t>
      </w:r>
      <w:r w:rsidR="008B51BA">
        <w:t xml:space="preserve"> </w:t>
      </w:r>
      <w:r>
        <w:t>Fire Codes and T.S.S.A regulation</w:t>
      </w:r>
      <w:r w:rsidR="008B51BA">
        <w:t xml:space="preserve">, and </w:t>
      </w:r>
      <w:r w:rsidR="008B51BA" w:rsidRPr="00EA74FE">
        <w:t>Ontario Occupational Health and Safety Act and Regulations</w:t>
      </w:r>
      <w:r w:rsidRPr="00EA74FE">
        <w:t xml:space="preserve"> could result in fines on or legal</w:t>
      </w:r>
      <w:r>
        <w:t xml:space="preserve"> action against the County and could risk the health and safety of our tenants.</w:t>
      </w:r>
    </w:p>
    <w:p w14:paraId="3C56EDF3" w14:textId="77777777" w:rsidR="00A53982" w:rsidRDefault="00A53982" w:rsidP="004E0223">
      <w:r>
        <w:t>Errors in judgment could result in unsafe condition</w:t>
      </w:r>
      <w:r w:rsidR="008B51BA">
        <w:t>s</w:t>
      </w:r>
      <w:r>
        <w:t xml:space="preserve"> for the public and staff</w:t>
      </w:r>
      <w:r w:rsidR="008B51BA">
        <w:t>, to the point of serious injury or death.</w:t>
      </w:r>
      <w:r>
        <w:t xml:space="preserve"> </w:t>
      </w:r>
    </w:p>
    <w:sectPr w:rsidR="00A53982" w:rsidSect="00DC3E98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6956" w14:textId="77777777" w:rsidR="00460E7D" w:rsidRDefault="00460E7D">
      <w:pPr>
        <w:spacing w:after="0" w:line="240" w:lineRule="auto"/>
      </w:pPr>
      <w:r>
        <w:separator/>
      </w:r>
    </w:p>
  </w:endnote>
  <w:endnote w:type="continuationSeparator" w:id="0">
    <w:p w14:paraId="361822E4" w14:textId="77777777" w:rsidR="00460E7D" w:rsidRDefault="004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248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B65C8" w14:textId="77777777" w:rsidR="005D78AD" w:rsidRDefault="005D78AD" w:rsidP="005D78AD">
        <w:pPr>
          <w:pStyle w:val="Footer"/>
        </w:pPr>
        <w:r>
          <w:t>Job Description – Building Services Supervisor                                                    Housing</w:t>
        </w:r>
      </w:p>
      <w:p w14:paraId="22ADA949" w14:textId="76DA64B6" w:rsidR="0037233D" w:rsidRDefault="005D78AD" w:rsidP="005D78AD">
        <w:pPr>
          <w:pStyle w:val="Footer"/>
        </w:pPr>
        <w:r>
          <w:t xml:space="preserve">Revised: 2019 </w:t>
        </w:r>
        <w:r w:rsidRPr="005D78AD">
          <w:rPr>
            <w:i/>
            <w:iCs/>
            <w:sz w:val="22"/>
            <w:szCs w:val="22"/>
          </w:rPr>
          <w:t xml:space="preserve">(CAO </w:t>
        </w:r>
        <w:r>
          <w:rPr>
            <w:i/>
            <w:iCs/>
            <w:sz w:val="22"/>
            <w:szCs w:val="22"/>
          </w:rPr>
          <w:t>A</w:t>
        </w:r>
        <w:r w:rsidRPr="005D78AD">
          <w:rPr>
            <w:i/>
            <w:iCs/>
            <w:sz w:val="22"/>
            <w:szCs w:val="22"/>
          </w:rPr>
          <w:t>pproved)</w:t>
        </w:r>
        <w:r>
          <w:t xml:space="preserve">       </w:t>
        </w:r>
        <w:r>
          <w:tab/>
        </w:r>
        <w:r>
          <w:tab/>
        </w:r>
        <w:r w:rsidR="0037233D">
          <w:fldChar w:fldCharType="begin"/>
        </w:r>
        <w:r w:rsidR="0037233D">
          <w:instrText xml:space="preserve"> PAGE   \* MERGEFORMAT </w:instrText>
        </w:r>
        <w:r w:rsidR="0037233D">
          <w:fldChar w:fldCharType="separate"/>
        </w:r>
        <w:r w:rsidR="0037233D">
          <w:rPr>
            <w:noProof/>
          </w:rPr>
          <w:t>2</w:t>
        </w:r>
        <w:r w:rsidR="0037233D">
          <w:rPr>
            <w:noProof/>
          </w:rPr>
          <w:fldChar w:fldCharType="end"/>
        </w:r>
      </w:p>
    </w:sdtContent>
  </w:sdt>
  <w:p w14:paraId="1B6DDAEA" w14:textId="7878A383" w:rsidR="004A1BA5" w:rsidRPr="0037233D" w:rsidRDefault="004A1BA5" w:rsidP="00372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912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89A76" w14:textId="5A5E2403" w:rsidR="005D78AD" w:rsidRDefault="005D78AD" w:rsidP="005D78AD">
        <w:pPr>
          <w:pStyle w:val="Footer"/>
        </w:pPr>
        <w:r>
          <w:t>Job Description – Building Services Supervisor                                                    Housing</w:t>
        </w:r>
      </w:p>
      <w:p w14:paraId="17BC31A8" w14:textId="71EE1C9E" w:rsidR="0037233D" w:rsidRDefault="005D78AD" w:rsidP="005D78AD">
        <w:pPr>
          <w:pStyle w:val="Footer"/>
        </w:pPr>
        <w:r>
          <w:t xml:space="preserve">Revised: 2019 </w:t>
        </w:r>
        <w:r w:rsidRPr="005D78AD">
          <w:rPr>
            <w:i/>
            <w:iCs/>
            <w:sz w:val="22"/>
            <w:szCs w:val="22"/>
          </w:rPr>
          <w:t xml:space="preserve">(CAO </w:t>
        </w:r>
        <w:r>
          <w:rPr>
            <w:i/>
            <w:iCs/>
            <w:sz w:val="22"/>
            <w:szCs w:val="22"/>
          </w:rPr>
          <w:t>A</w:t>
        </w:r>
        <w:r w:rsidRPr="005D78AD">
          <w:rPr>
            <w:i/>
            <w:iCs/>
            <w:sz w:val="22"/>
            <w:szCs w:val="22"/>
          </w:rPr>
          <w:t>pproved)</w:t>
        </w:r>
        <w:r>
          <w:t xml:space="preserve">       </w:t>
        </w:r>
        <w:r>
          <w:tab/>
        </w:r>
        <w:r>
          <w:tab/>
        </w:r>
        <w:r w:rsidR="0037233D">
          <w:fldChar w:fldCharType="begin"/>
        </w:r>
        <w:r w:rsidR="0037233D">
          <w:instrText xml:space="preserve"> PAGE   \* MERGEFORMAT </w:instrText>
        </w:r>
        <w:r w:rsidR="0037233D">
          <w:fldChar w:fldCharType="separate"/>
        </w:r>
        <w:r w:rsidR="0037233D">
          <w:rPr>
            <w:noProof/>
          </w:rPr>
          <w:t>2</w:t>
        </w:r>
        <w:r w:rsidR="0037233D">
          <w:rPr>
            <w:noProof/>
          </w:rPr>
          <w:fldChar w:fldCharType="end"/>
        </w:r>
      </w:p>
    </w:sdtContent>
  </w:sdt>
  <w:p w14:paraId="4B41CC69" w14:textId="1DB73014" w:rsidR="004A1BA5" w:rsidRDefault="004A1BA5" w:rsidP="004E02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1268" w14:textId="77777777" w:rsidR="00460E7D" w:rsidRDefault="00460E7D">
      <w:pPr>
        <w:spacing w:after="0" w:line="240" w:lineRule="auto"/>
      </w:pPr>
      <w:r>
        <w:separator/>
      </w:r>
    </w:p>
  </w:footnote>
  <w:footnote w:type="continuationSeparator" w:id="0">
    <w:p w14:paraId="4F43EE16" w14:textId="77777777" w:rsidR="00460E7D" w:rsidRDefault="0046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BC5"/>
    <w:multiLevelType w:val="hybridMultilevel"/>
    <w:tmpl w:val="C1E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504"/>
    <w:multiLevelType w:val="hybridMultilevel"/>
    <w:tmpl w:val="63AE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07C"/>
    <w:multiLevelType w:val="hybridMultilevel"/>
    <w:tmpl w:val="C996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A1E"/>
    <w:multiLevelType w:val="hybridMultilevel"/>
    <w:tmpl w:val="E76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E98"/>
    <w:multiLevelType w:val="hybridMultilevel"/>
    <w:tmpl w:val="12E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67EA0"/>
    <w:multiLevelType w:val="hybridMultilevel"/>
    <w:tmpl w:val="6A30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0AF7"/>
    <w:multiLevelType w:val="hybridMultilevel"/>
    <w:tmpl w:val="9EAEE6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5C99"/>
    <w:multiLevelType w:val="hybridMultilevel"/>
    <w:tmpl w:val="253C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671C"/>
    <w:multiLevelType w:val="hybridMultilevel"/>
    <w:tmpl w:val="C800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0D15"/>
    <w:multiLevelType w:val="hybridMultilevel"/>
    <w:tmpl w:val="3DF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32B"/>
    <w:multiLevelType w:val="hybridMultilevel"/>
    <w:tmpl w:val="88B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41C4"/>
    <w:multiLevelType w:val="hybridMultilevel"/>
    <w:tmpl w:val="87DC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2B98"/>
    <w:multiLevelType w:val="hybridMultilevel"/>
    <w:tmpl w:val="6618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7A0F"/>
    <w:multiLevelType w:val="hybridMultilevel"/>
    <w:tmpl w:val="B508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E2237"/>
    <w:multiLevelType w:val="hybridMultilevel"/>
    <w:tmpl w:val="7B283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94727"/>
    <w:multiLevelType w:val="hybridMultilevel"/>
    <w:tmpl w:val="E7C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A3B0E"/>
    <w:multiLevelType w:val="hybridMultilevel"/>
    <w:tmpl w:val="ADB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0B91"/>
    <w:multiLevelType w:val="hybridMultilevel"/>
    <w:tmpl w:val="E3E2F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4000C"/>
    <w:multiLevelType w:val="hybridMultilevel"/>
    <w:tmpl w:val="F84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529AC"/>
    <w:multiLevelType w:val="hybridMultilevel"/>
    <w:tmpl w:val="D9D200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72431"/>
    <w:multiLevelType w:val="hybridMultilevel"/>
    <w:tmpl w:val="55C6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11167"/>
    <w:multiLevelType w:val="hybridMultilevel"/>
    <w:tmpl w:val="87C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9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12"/>
  </w:num>
  <w:num w:numId="11">
    <w:abstractNumId w:val="22"/>
  </w:num>
  <w:num w:numId="12">
    <w:abstractNumId w:val="23"/>
  </w:num>
  <w:num w:numId="13">
    <w:abstractNumId w:val="3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  <w:num w:numId="19">
    <w:abstractNumId w:val="6"/>
  </w:num>
  <w:num w:numId="20">
    <w:abstractNumId w:val="8"/>
  </w:num>
  <w:num w:numId="21">
    <w:abstractNumId w:val="14"/>
  </w:num>
  <w:num w:numId="22">
    <w:abstractNumId w:val="18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0000C"/>
    <w:rsid w:val="00042F90"/>
    <w:rsid w:val="00047A0A"/>
    <w:rsid w:val="0006498A"/>
    <w:rsid w:val="00070EB9"/>
    <w:rsid w:val="000B7C11"/>
    <w:rsid w:val="000D736B"/>
    <w:rsid w:val="000D7647"/>
    <w:rsid w:val="001349C7"/>
    <w:rsid w:val="00141093"/>
    <w:rsid w:val="00154E9A"/>
    <w:rsid w:val="0015505F"/>
    <w:rsid w:val="0016261C"/>
    <w:rsid w:val="001A46A9"/>
    <w:rsid w:val="001D080B"/>
    <w:rsid w:val="001D7839"/>
    <w:rsid w:val="001E684F"/>
    <w:rsid w:val="001F2775"/>
    <w:rsid w:val="001F75B9"/>
    <w:rsid w:val="00206BA2"/>
    <w:rsid w:val="00237BD4"/>
    <w:rsid w:val="00245247"/>
    <w:rsid w:val="002466A4"/>
    <w:rsid w:val="00261B5A"/>
    <w:rsid w:val="002659C4"/>
    <w:rsid w:val="0028689E"/>
    <w:rsid w:val="002924AD"/>
    <w:rsid w:val="002974A9"/>
    <w:rsid w:val="002B77D6"/>
    <w:rsid w:val="002C50AF"/>
    <w:rsid w:val="002F3A63"/>
    <w:rsid w:val="00306968"/>
    <w:rsid w:val="0033276D"/>
    <w:rsid w:val="00343F57"/>
    <w:rsid w:val="00357885"/>
    <w:rsid w:val="0037233D"/>
    <w:rsid w:val="00395F4B"/>
    <w:rsid w:val="003C2644"/>
    <w:rsid w:val="003D21CC"/>
    <w:rsid w:val="003E1EAD"/>
    <w:rsid w:val="003E2E8B"/>
    <w:rsid w:val="003F7A19"/>
    <w:rsid w:val="00413A37"/>
    <w:rsid w:val="00440DDB"/>
    <w:rsid w:val="00452787"/>
    <w:rsid w:val="00460E7D"/>
    <w:rsid w:val="00471896"/>
    <w:rsid w:val="00473565"/>
    <w:rsid w:val="004942B7"/>
    <w:rsid w:val="004A1BA5"/>
    <w:rsid w:val="004D2857"/>
    <w:rsid w:val="004E0223"/>
    <w:rsid w:val="004F2203"/>
    <w:rsid w:val="005239D2"/>
    <w:rsid w:val="00595F17"/>
    <w:rsid w:val="005A7E42"/>
    <w:rsid w:val="005C2CBA"/>
    <w:rsid w:val="005D78AD"/>
    <w:rsid w:val="005F549D"/>
    <w:rsid w:val="005F67BC"/>
    <w:rsid w:val="00617C0D"/>
    <w:rsid w:val="00622AF0"/>
    <w:rsid w:val="00643BFE"/>
    <w:rsid w:val="00661C37"/>
    <w:rsid w:val="006950FD"/>
    <w:rsid w:val="0069526C"/>
    <w:rsid w:val="006A4DEF"/>
    <w:rsid w:val="006B1759"/>
    <w:rsid w:val="006B6C4E"/>
    <w:rsid w:val="00712857"/>
    <w:rsid w:val="007507FD"/>
    <w:rsid w:val="00764A9E"/>
    <w:rsid w:val="00806A72"/>
    <w:rsid w:val="00851216"/>
    <w:rsid w:val="00874097"/>
    <w:rsid w:val="00886B01"/>
    <w:rsid w:val="008A33D9"/>
    <w:rsid w:val="008B51BA"/>
    <w:rsid w:val="008C22B4"/>
    <w:rsid w:val="008C4DC6"/>
    <w:rsid w:val="008C727E"/>
    <w:rsid w:val="008E28C7"/>
    <w:rsid w:val="008F28FC"/>
    <w:rsid w:val="00935602"/>
    <w:rsid w:val="009375E5"/>
    <w:rsid w:val="009550BE"/>
    <w:rsid w:val="00963BB4"/>
    <w:rsid w:val="0096734A"/>
    <w:rsid w:val="009713A0"/>
    <w:rsid w:val="00980F99"/>
    <w:rsid w:val="009C1359"/>
    <w:rsid w:val="009C3B6A"/>
    <w:rsid w:val="009E6C99"/>
    <w:rsid w:val="00A25E5E"/>
    <w:rsid w:val="00A43F75"/>
    <w:rsid w:val="00A472ED"/>
    <w:rsid w:val="00A477E5"/>
    <w:rsid w:val="00A53982"/>
    <w:rsid w:val="00A93A19"/>
    <w:rsid w:val="00A97586"/>
    <w:rsid w:val="00AA4F19"/>
    <w:rsid w:val="00AB6688"/>
    <w:rsid w:val="00AC7848"/>
    <w:rsid w:val="00AE5B11"/>
    <w:rsid w:val="00B14F60"/>
    <w:rsid w:val="00B4243B"/>
    <w:rsid w:val="00BC3C75"/>
    <w:rsid w:val="00C00A78"/>
    <w:rsid w:val="00C0786C"/>
    <w:rsid w:val="00C2253C"/>
    <w:rsid w:val="00C663BD"/>
    <w:rsid w:val="00C7736F"/>
    <w:rsid w:val="00CD34A4"/>
    <w:rsid w:val="00D1076B"/>
    <w:rsid w:val="00D3310A"/>
    <w:rsid w:val="00D806BA"/>
    <w:rsid w:val="00D907A9"/>
    <w:rsid w:val="00D9257F"/>
    <w:rsid w:val="00DB6047"/>
    <w:rsid w:val="00DC3E98"/>
    <w:rsid w:val="00E13B8C"/>
    <w:rsid w:val="00E625EB"/>
    <w:rsid w:val="00E67DF2"/>
    <w:rsid w:val="00E74B59"/>
    <w:rsid w:val="00E87401"/>
    <w:rsid w:val="00EA74FE"/>
    <w:rsid w:val="00EC04C2"/>
    <w:rsid w:val="00EC2C05"/>
    <w:rsid w:val="00ED2237"/>
    <w:rsid w:val="00ED2B9C"/>
    <w:rsid w:val="00EE163A"/>
    <w:rsid w:val="00EF7062"/>
    <w:rsid w:val="00F13AB5"/>
    <w:rsid w:val="00F27D5A"/>
    <w:rsid w:val="00F435D1"/>
    <w:rsid w:val="00F530C3"/>
    <w:rsid w:val="00F661DB"/>
    <w:rsid w:val="00F66327"/>
    <w:rsid w:val="00F722F4"/>
    <w:rsid w:val="00F725D9"/>
    <w:rsid w:val="00F85D72"/>
    <w:rsid w:val="00FB43B9"/>
    <w:rsid w:val="00FB5CF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CCA680"/>
  <w15:docId w15:val="{B7B95D93-63DD-4BB0-954E-A1C59B97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1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23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806BA"/>
    <w:pPr>
      <w:widowControl w:val="0"/>
      <w:spacing w:after="0" w:line="240" w:lineRule="auto"/>
      <w:jc w:val="both"/>
    </w:pPr>
    <w:rPr>
      <w:rFonts w:ascii="Arial" w:eastAsia="Times New Roman" w:hAnsi="Arial" w:cs="Arial"/>
      <w:bCs/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806BA"/>
    <w:rPr>
      <w:rFonts w:ascii="Arial" w:eastAsia="Times New Roman" w:hAnsi="Arial" w:cs="Arial"/>
      <w:bCs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4B"/>
    <w:rPr>
      <w:rFonts w:ascii="HelveticaNeueLT Std" w:hAnsi="HelveticaNeue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4B"/>
    <w:rPr>
      <w:rFonts w:ascii="HelveticaNeueLT Std" w:hAnsi="HelveticaNeueLT St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GC_112699154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ab39bdce-4321-4eb5-8fc3-8f2bd76c5b97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71931D-8D33-43CC-B79B-D5C3683F95DB}"/>
</file>

<file path=customXml/itemProps2.xml><?xml version="1.0" encoding="utf-8"?>
<ds:datastoreItem xmlns:ds="http://schemas.openxmlformats.org/officeDocument/2006/customXml" ds:itemID="{88E169AF-699F-42A8-BEF9-ECF71334991F}"/>
</file>

<file path=customXml/itemProps3.xml><?xml version="1.0" encoding="utf-8"?>
<ds:datastoreItem xmlns:ds="http://schemas.openxmlformats.org/officeDocument/2006/customXml" ds:itemID="{7B7EFE81-BF55-4B2F-8AF9-1868EC4B733D}"/>
</file>

<file path=customXml/itemProps4.xml><?xml version="1.0" encoding="utf-8"?>
<ds:datastoreItem xmlns:ds="http://schemas.openxmlformats.org/officeDocument/2006/customXml" ds:itemID="{AC6EBDA5-5254-4664-B9B1-7F9B60FF6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Klemm, Trudy</cp:lastModifiedBy>
  <cp:revision>9</cp:revision>
  <cp:lastPrinted>2019-05-03T15:43:00Z</cp:lastPrinted>
  <dcterms:created xsi:type="dcterms:W3CDTF">2020-01-09T13:17:00Z</dcterms:created>
  <dcterms:modified xsi:type="dcterms:W3CDTF">2020-01-21T17:15:00Z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