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525CB" w14:textId="77777777" w:rsidR="005239D2" w:rsidRPr="00FC4F8B" w:rsidRDefault="005239D2" w:rsidP="003E1EAD">
      <w:pPr>
        <w:pStyle w:val="Title"/>
        <w:tabs>
          <w:tab w:val="right" w:pos="9360"/>
        </w:tabs>
        <w:spacing w:after="0"/>
        <w:rPr>
          <w:rFonts w:ascii="Arial" w:hAnsi="Arial" w:cs="Arial"/>
        </w:rPr>
        <w:sectPr w:rsidR="005239D2" w:rsidRPr="00FC4F8B" w:rsidSect="000856A5">
          <w:headerReference w:type="even" r:id="rId6"/>
          <w:headerReference w:type="default" r:id="rId7"/>
          <w:footerReference w:type="even" r:id="rId8"/>
          <w:footerReference w:type="default" r:id="rId9"/>
          <w:headerReference w:type="first" r:id="rId10"/>
          <w:footerReference w:type="first" r:id="rId11"/>
          <w:pgSz w:w="12240" w:h="15840"/>
          <w:pgMar w:top="864" w:right="1440" w:bottom="1440" w:left="1440" w:header="706" w:footer="706" w:gutter="0"/>
          <w:cols w:space="720"/>
          <w:titlePg/>
          <w:docGrid w:linePitch="360"/>
        </w:sectPr>
      </w:pPr>
      <w:r w:rsidRPr="00FC4F8B">
        <w:rPr>
          <w:rFonts w:ascii="Arial" w:hAnsi="Arial" w:cs="Arial"/>
          <w:noProof/>
          <w:lang w:val="en-CA" w:eastAsia="en-CA"/>
        </w:rPr>
        <w:drawing>
          <wp:inline distT="0" distB="0" distL="0" distR="0" wp14:anchorId="040525DC" wp14:editId="040525D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Pr="00FC4F8B">
        <w:rPr>
          <w:rFonts w:ascii="Arial" w:hAnsi="Arial" w:cs="Arial"/>
        </w:rPr>
        <w:tab/>
      </w:r>
      <w:r w:rsidR="00CE1513" w:rsidRPr="00FC4F8B">
        <w:rPr>
          <w:rStyle w:val="TitleChar"/>
          <w:rFonts w:ascii="Arial" w:hAnsi="Arial" w:cs="Arial"/>
        </w:rPr>
        <w:t>Job Posting</w:t>
      </w:r>
      <w:r w:rsidR="00CE1513" w:rsidRPr="00FC4F8B">
        <w:rPr>
          <w:rStyle w:val="TitleChar"/>
          <w:rFonts w:ascii="Arial" w:hAnsi="Arial" w:cs="Arial"/>
          <w:sz w:val="48"/>
          <w:szCs w:val="48"/>
        </w:rPr>
        <w:t xml:space="preserve"> </w:t>
      </w:r>
      <w:r w:rsidRPr="00FC4F8B">
        <w:rPr>
          <w:rStyle w:val="TitleChar"/>
          <w:rFonts w:ascii="Arial" w:hAnsi="Arial" w:cs="Arial"/>
          <w:sz w:val="48"/>
          <w:szCs w:val="48"/>
        </w:rPr>
        <w:t xml:space="preserve"> </w:t>
      </w:r>
    </w:p>
    <w:p w14:paraId="040525CC" w14:textId="77777777" w:rsidR="008C22B4" w:rsidRPr="00FC4F8B" w:rsidRDefault="00116302" w:rsidP="008C22B4">
      <w:pPr>
        <w:pStyle w:val="NoSpacing"/>
        <w:spacing w:before="240"/>
        <w:jc w:val="center"/>
        <w:rPr>
          <w:rFonts w:ascii="Arial" w:hAnsi="Arial" w:cs="Arial"/>
          <w:b/>
        </w:rPr>
      </w:pPr>
      <w:r w:rsidRPr="00FC4F8B">
        <w:rPr>
          <w:rFonts w:ascii="Arial" w:hAnsi="Arial" w:cs="Arial"/>
          <w:b/>
        </w:rPr>
        <w:t>Back Up Seasonal Operator(s)</w:t>
      </w:r>
    </w:p>
    <w:p w14:paraId="040525CD" w14:textId="77777777" w:rsidR="008C22B4" w:rsidRPr="00FC4F8B" w:rsidRDefault="00116302" w:rsidP="008C22B4">
      <w:pPr>
        <w:pStyle w:val="NoSpacing"/>
        <w:jc w:val="center"/>
        <w:rPr>
          <w:rFonts w:ascii="Arial" w:hAnsi="Arial" w:cs="Arial"/>
          <w:sz w:val="22"/>
          <w:szCs w:val="22"/>
        </w:rPr>
      </w:pPr>
      <w:r w:rsidRPr="00FC4F8B">
        <w:rPr>
          <w:rFonts w:ascii="Arial" w:hAnsi="Arial" w:cs="Arial"/>
          <w:b/>
        </w:rPr>
        <w:t>Transportation Services</w:t>
      </w:r>
    </w:p>
    <w:p w14:paraId="040525CE" w14:textId="444D4857" w:rsidR="008C22B4" w:rsidRPr="00FC4F8B" w:rsidRDefault="00116302" w:rsidP="008C22B4">
      <w:pPr>
        <w:spacing w:before="240"/>
        <w:rPr>
          <w:rFonts w:ascii="Arial" w:hAnsi="Arial" w:cs="Arial"/>
        </w:rPr>
      </w:pPr>
      <w:r w:rsidRPr="00FC4F8B">
        <w:rPr>
          <w:rFonts w:ascii="Arial" w:hAnsi="Arial" w:cs="Arial"/>
        </w:rPr>
        <w:t>Grey County Transportation Services is a</w:t>
      </w:r>
      <w:r w:rsidR="00FC4F8B">
        <w:rPr>
          <w:rFonts w:ascii="Arial" w:hAnsi="Arial" w:cs="Arial"/>
        </w:rPr>
        <w:t>ccepting applications for Backu</w:t>
      </w:r>
      <w:r w:rsidRPr="00FC4F8B">
        <w:rPr>
          <w:rFonts w:ascii="Arial" w:hAnsi="Arial" w:cs="Arial"/>
        </w:rPr>
        <w:t xml:space="preserve">p Winter Plow Operators for plowing and sanding/salting operations </w:t>
      </w:r>
      <w:r w:rsidR="00D1308A" w:rsidRPr="00FC4F8B">
        <w:rPr>
          <w:rFonts w:ascii="Arial" w:hAnsi="Arial" w:cs="Arial"/>
        </w:rPr>
        <w:t>for</w:t>
      </w:r>
      <w:r w:rsidRPr="00FC4F8B">
        <w:rPr>
          <w:rFonts w:ascii="Arial" w:hAnsi="Arial" w:cs="Arial"/>
        </w:rPr>
        <w:t xml:space="preserve"> the 20</w:t>
      </w:r>
      <w:r w:rsidR="009A62B2">
        <w:rPr>
          <w:rFonts w:ascii="Arial" w:hAnsi="Arial" w:cs="Arial"/>
        </w:rPr>
        <w:t>19</w:t>
      </w:r>
      <w:r w:rsidRPr="00FC4F8B">
        <w:rPr>
          <w:rFonts w:ascii="Arial" w:hAnsi="Arial" w:cs="Arial"/>
        </w:rPr>
        <w:t>/20</w:t>
      </w:r>
      <w:r w:rsidR="009A62B2">
        <w:rPr>
          <w:rFonts w:ascii="Arial" w:hAnsi="Arial" w:cs="Arial"/>
        </w:rPr>
        <w:t>20</w:t>
      </w:r>
      <w:r w:rsidRPr="00FC4F8B">
        <w:rPr>
          <w:rFonts w:ascii="Arial" w:hAnsi="Arial" w:cs="Arial"/>
        </w:rPr>
        <w:t xml:space="preserve"> winter season. </w:t>
      </w:r>
      <w:r w:rsidR="00C450E2" w:rsidRPr="00FC4F8B">
        <w:rPr>
          <w:rFonts w:ascii="Arial" w:hAnsi="Arial" w:cs="Arial"/>
        </w:rPr>
        <w:t xml:space="preserve">These positions include the operation of tandem/triaxle combination units </w:t>
      </w:r>
      <w:r w:rsidR="00E72133">
        <w:rPr>
          <w:rFonts w:ascii="Arial" w:hAnsi="Arial" w:cs="Arial"/>
        </w:rPr>
        <w:t>with</w:t>
      </w:r>
      <w:r w:rsidR="00C450E2" w:rsidRPr="00FC4F8B">
        <w:rPr>
          <w:rFonts w:ascii="Arial" w:hAnsi="Arial" w:cs="Arial"/>
        </w:rPr>
        <w:t>in the</w:t>
      </w:r>
      <w:r w:rsidR="00E72133">
        <w:rPr>
          <w:rFonts w:ascii="Arial" w:hAnsi="Arial" w:cs="Arial"/>
        </w:rPr>
        <w:t xml:space="preserve"> </w:t>
      </w:r>
      <w:r w:rsidR="009A62B2">
        <w:rPr>
          <w:rFonts w:ascii="Arial" w:hAnsi="Arial" w:cs="Arial"/>
        </w:rPr>
        <w:t xml:space="preserve">Chatsworth, Clarksburg, </w:t>
      </w:r>
      <w:r w:rsidR="00F67C6C">
        <w:rPr>
          <w:rFonts w:ascii="Arial" w:hAnsi="Arial" w:cs="Arial"/>
        </w:rPr>
        <w:t>Durham and</w:t>
      </w:r>
      <w:r w:rsidR="00E72133">
        <w:rPr>
          <w:rFonts w:ascii="Arial" w:hAnsi="Arial" w:cs="Arial"/>
        </w:rPr>
        <w:t xml:space="preserve"> </w:t>
      </w:r>
      <w:proofErr w:type="spellStart"/>
      <w:r w:rsidR="00F67C6C">
        <w:rPr>
          <w:rFonts w:ascii="Arial" w:hAnsi="Arial" w:cs="Arial"/>
        </w:rPr>
        <w:t>Flesherton</w:t>
      </w:r>
      <w:proofErr w:type="spellEnd"/>
      <w:r w:rsidR="00C450E2" w:rsidRPr="00FC4F8B">
        <w:rPr>
          <w:rFonts w:ascii="Arial" w:hAnsi="Arial" w:cs="Arial"/>
        </w:rPr>
        <w:t xml:space="preserve"> area</w:t>
      </w:r>
      <w:r w:rsidR="00F67C6C">
        <w:rPr>
          <w:rFonts w:ascii="Arial" w:hAnsi="Arial" w:cs="Arial"/>
        </w:rPr>
        <w:t>s</w:t>
      </w:r>
      <w:r w:rsidR="00C450E2" w:rsidRPr="00FC4F8B">
        <w:rPr>
          <w:rFonts w:ascii="Arial" w:hAnsi="Arial" w:cs="Arial"/>
        </w:rPr>
        <w:t xml:space="preserve">. </w:t>
      </w:r>
      <w:r w:rsidRPr="00FC4F8B">
        <w:rPr>
          <w:rFonts w:ascii="Arial" w:hAnsi="Arial" w:cs="Arial"/>
        </w:rPr>
        <w:t>Applicants must have a DZ license and clean drivers abstrac</w:t>
      </w:r>
      <w:r w:rsidR="00672A16" w:rsidRPr="00FC4F8B">
        <w:rPr>
          <w:rFonts w:ascii="Arial" w:hAnsi="Arial" w:cs="Arial"/>
        </w:rPr>
        <w:t>t. Experience in snow plowing operations is an asset. Training will be provided.</w:t>
      </w:r>
    </w:p>
    <w:p w14:paraId="040525CF" w14:textId="5C211A46" w:rsidR="008C22B4" w:rsidRPr="00FC4F8B" w:rsidRDefault="008C22B4" w:rsidP="008C22B4">
      <w:pPr>
        <w:spacing w:before="240"/>
        <w:rPr>
          <w:rFonts w:ascii="Arial" w:hAnsi="Arial" w:cs="Arial"/>
        </w:rPr>
      </w:pPr>
      <w:r w:rsidRPr="00FC4F8B">
        <w:rPr>
          <w:rFonts w:ascii="Arial" w:hAnsi="Arial" w:cs="Arial"/>
        </w:rPr>
        <w:t>Candidates for the above position</w:t>
      </w:r>
      <w:r w:rsidR="0033483F">
        <w:rPr>
          <w:rFonts w:ascii="Arial" w:hAnsi="Arial" w:cs="Arial"/>
        </w:rPr>
        <w:t>s</w:t>
      </w:r>
      <w:r w:rsidRPr="00FC4F8B">
        <w:rPr>
          <w:rFonts w:ascii="Arial" w:hAnsi="Arial" w:cs="Arial"/>
        </w:rPr>
        <w:t xml:space="preserve"> are invited to submit resumes</w:t>
      </w:r>
      <w:r w:rsidR="0033483F">
        <w:rPr>
          <w:rFonts w:ascii="Arial" w:hAnsi="Arial" w:cs="Arial"/>
        </w:rPr>
        <w:t xml:space="preserve"> to</w:t>
      </w:r>
      <w:r w:rsidRPr="00FC4F8B">
        <w:rPr>
          <w:rFonts w:ascii="Arial" w:hAnsi="Arial" w:cs="Arial"/>
        </w:rPr>
        <w:t>:</w:t>
      </w:r>
    </w:p>
    <w:p w14:paraId="040525D1" w14:textId="77777777" w:rsidR="008C22B4" w:rsidRDefault="008C22B4" w:rsidP="008C22B4">
      <w:pPr>
        <w:pStyle w:val="NoSpacing"/>
        <w:rPr>
          <w:rFonts w:ascii="Arial" w:hAnsi="Arial" w:cs="Arial"/>
        </w:rPr>
      </w:pPr>
      <w:r w:rsidRPr="00FC4F8B">
        <w:rPr>
          <w:rFonts w:ascii="Arial" w:hAnsi="Arial" w:cs="Arial"/>
        </w:rPr>
        <w:t>The County of Grey</w:t>
      </w:r>
    </w:p>
    <w:p w14:paraId="2D1F1CB7" w14:textId="1D9D50C1" w:rsidR="00E72133" w:rsidRPr="00FC4F8B" w:rsidRDefault="00E72133" w:rsidP="008C22B4">
      <w:pPr>
        <w:pStyle w:val="NoSpacing"/>
        <w:rPr>
          <w:rFonts w:ascii="Arial" w:hAnsi="Arial" w:cs="Arial"/>
        </w:rPr>
      </w:pPr>
      <w:r>
        <w:rPr>
          <w:rFonts w:ascii="Arial" w:hAnsi="Arial" w:cs="Arial"/>
        </w:rPr>
        <w:t>Transportation Services</w:t>
      </w:r>
      <w:bookmarkStart w:id="0" w:name="_GoBack"/>
      <w:bookmarkEnd w:id="0"/>
    </w:p>
    <w:p w14:paraId="040525D2" w14:textId="77777777" w:rsidR="008C22B4" w:rsidRPr="00FC4F8B" w:rsidRDefault="008C22B4" w:rsidP="008C22B4">
      <w:pPr>
        <w:pStyle w:val="NoSpacing"/>
        <w:rPr>
          <w:rFonts w:ascii="Arial" w:hAnsi="Arial" w:cs="Arial"/>
        </w:rPr>
      </w:pPr>
      <w:r w:rsidRPr="00FC4F8B">
        <w:rPr>
          <w:rFonts w:ascii="Arial" w:hAnsi="Arial" w:cs="Arial"/>
        </w:rPr>
        <w:t>595 9</w:t>
      </w:r>
      <w:r w:rsidRPr="00FC4F8B">
        <w:rPr>
          <w:rFonts w:ascii="Arial" w:hAnsi="Arial" w:cs="Arial"/>
          <w:vertAlign w:val="superscript"/>
        </w:rPr>
        <w:t>th</w:t>
      </w:r>
      <w:r w:rsidRPr="00FC4F8B">
        <w:rPr>
          <w:rFonts w:ascii="Arial" w:hAnsi="Arial" w:cs="Arial"/>
        </w:rPr>
        <w:t xml:space="preserve"> Avenue East</w:t>
      </w:r>
    </w:p>
    <w:p w14:paraId="040525D3" w14:textId="7074B491" w:rsidR="008C22B4" w:rsidRPr="00FC4F8B" w:rsidRDefault="00ED2FE5" w:rsidP="008C22B4">
      <w:pPr>
        <w:pStyle w:val="NoSpacing"/>
        <w:rPr>
          <w:rFonts w:ascii="Arial" w:hAnsi="Arial" w:cs="Arial"/>
        </w:rPr>
      </w:pPr>
      <w:r w:rsidRPr="00FC4F8B">
        <w:rPr>
          <w:rFonts w:ascii="Arial" w:hAnsi="Arial" w:cs="Arial"/>
        </w:rPr>
        <w:t>Owen Sound</w:t>
      </w:r>
      <w:r w:rsidR="00E72133">
        <w:rPr>
          <w:rFonts w:ascii="Arial" w:hAnsi="Arial" w:cs="Arial"/>
        </w:rPr>
        <w:t>,</w:t>
      </w:r>
      <w:r w:rsidRPr="00FC4F8B">
        <w:rPr>
          <w:rFonts w:ascii="Arial" w:hAnsi="Arial" w:cs="Arial"/>
        </w:rPr>
        <w:t xml:space="preserve"> O</w:t>
      </w:r>
      <w:r w:rsidR="00E72133">
        <w:rPr>
          <w:rFonts w:ascii="Arial" w:hAnsi="Arial" w:cs="Arial"/>
        </w:rPr>
        <w:t>N</w:t>
      </w:r>
      <w:r w:rsidRPr="00FC4F8B">
        <w:rPr>
          <w:rFonts w:ascii="Arial" w:hAnsi="Arial" w:cs="Arial"/>
        </w:rPr>
        <w:t xml:space="preserve"> </w:t>
      </w:r>
      <w:r w:rsidR="008C22B4" w:rsidRPr="00FC4F8B">
        <w:rPr>
          <w:rFonts w:ascii="Arial" w:hAnsi="Arial" w:cs="Arial"/>
        </w:rPr>
        <w:t>N4K 3E3</w:t>
      </w:r>
    </w:p>
    <w:p w14:paraId="040525D4" w14:textId="77777777" w:rsidR="008C22B4" w:rsidRPr="00FC4F8B" w:rsidRDefault="00ED2FE5" w:rsidP="008C22B4">
      <w:pPr>
        <w:pStyle w:val="NoSpacing"/>
        <w:rPr>
          <w:rFonts w:ascii="Arial" w:hAnsi="Arial" w:cs="Arial"/>
        </w:rPr>
      </w:pPr>
      <w:r w:rsidRPr="00FC4F8B">
        <w:rPr>
          <w:rFonts w:ascii="Arial" w:hAnsi="Arial" w:cs="Arial"/>
        </w:rPr>
        <w:t xml:space="preserve">Fax: </w:t>
      </w:r>
      <w:r w:rsidR="008C22B4" w:rsidRPr="00FC4F8B">
        <w:rPr>
          <w:rFonts w:ascii="Arial" w:hAnsi="Arial" w:cs="Arial"/>
        </w:rPr>
        <w:t>519</w:t>
      </w:r>
      <w:r w:rsidRPr="00FC4F8B">
        <w:rPr>
          <w:rFonts w:ascii="Arial" w:hAnsi="Arial" w:cs="Arial"/>
        </w:rPr>
        <w:t>-</w:t>
      </w:r>
      <w:r w:rsidR="00116302" w:rsidRPr="00FC4F8B">
        <w:rPr>
          <w:rFonts w:ascii="Arial" w:hAnsi="Arial" w:cs="Arial"/>
        </w:rPr>
        <w:t>376-0967</w:t>
      </w:r>
    </w:p>
    <w:p w14:paraId="040525D5" w14:textId="77777777" w:rsidR="008C22B4" w:rsidRPr="00FC4F8B" w:rsidRDefault="008C22B4" w:rsidP="008C22B4">
      <w:pPr>
        <w:pStyle w:val="NoSpacing"/>
        <w:rPr>
          <w:rFonts w:ascii="Arial" w:hAnsi="Arial" w:cs="Arial"/>
          <w:u w:val="single"/>
        </w:rPr>
      </w:pPr>
      <w:r w:rsidRPr="00FC4F8B">
        <w:rPr>
          <w:rFonts w:ascii="Arial" w:hAnsi="Arial" w:cs="Arial"/>
        </w:rPr>
        <w:t xml:space="preserve">Email: </w:t>
      </w:r>
      <w:r w:rsidR="00116302" w:rsidRPr="00FC4F8B">
        <w:rPr>
          <w:rFonts w:ascii="Arial" w:hAnsi="Arial" w:cs="Arial"/>
        </w:rPr>
        <w:t>r</w:t>
      </w:r>
      <w:r w:rsidR="00696C46" w:rsidRPr="00FC4F8B">
        <w:rPr>
          <w:rFonts w:ascii="Arial" w:hAnsi="Arial" w:cs="Arial"/>
        </w:rPr>
        <w:t>oads</w:t>
      </w:r>
      <w:r w:rsidR="00116302" w:rsidRPr="00FC4F8B">
        <w:rPr>
          <w:rFonts w:ascii="Arial" w:hAnsi="Arial" w:cs="Arial"/>
        </w:rPr>
        <w:t>@grey.ca</w:t>
      </w:r>
    </w:p>
    <w:p w14:paraId="040525D6" w14:textId="77777777" w:rsidR="008C22B4" w:rsidRPr="00FC4F8B" w:rsidRDefault="008C22B4" w:rsidP="008C22B4">
      <w:pPr>
        <w:pStyle w:val="NoSpacing"/>
        <w:rPr>
          <w:rFonts w:ascii="Arial" w:hAnsi="Arial" w:cs="Arial"/>
        </w:rPr>
      </w:pPr>
      <w:r w:rsidRPr="00FC4F8B">
        <w:rPr>
          <w:rFonts w:ascii="Arial" w:hAnsi="Arial" w:cs="Arial"/>
        </w:rPr>
        <w:t xml:space="preserve">Web:  </w:t>
      </w:r>
      <w:hyperlink r:id="rId13" w:history="1">
        <w:r w:rsidRPr="00FC4F8B">
          <w:rPr>
            <w:rStyle w:val="Hyperlink"/>
            <w:rFonts w:ascii="Arial" w:hAnsi="Arial" w:cs="Arial"/>
          </w:rPr>
          <w:t>grey.ca/employment/</w:t>
        </w:r>
      </w:hyperlink>
    </w:p>
    <w:p w14:paraId="040525D7" w14:textId="77777777" w:rsidR="008C22B4" w:rsidRPr="00FC4F8B" w:rsidRDefault="008C22B4" w:rsidP="008C22B4">
      <w:pPr>
        <w:spacing w:before="240"/>
        <w:rPr>
          <w:rFonts w:ascii="Arial" w:hAnsi="Arial" w:cs="Arial"/>
          <w:b/>
          <w:bCs/>
        </w:rPr>
      </w:pPr>
      <w:r w:rsidRPr="00FC4F8B">
        <w:rPr>
          <w:rFonts w:ascii="Arial" w:hAnsi="Arial" w:cs="Arial"/>
          <w:b/>
          <w:bCs/>
        </w:rPr>
        <w:t>We would like to take this opportunity to thank all applicants.  Only those to be interviewed will be contacted.</w:t>
      </w:r>
    </w:p>
    <w:p w14:paraId="040525D8" w14:textId="77777777" w:rsidR="008C22B4" w:rsidRPr="00FC4F8B" w:rsidRDefault="008C22B4" w:rsidP="008C22B4">
      <w:pPr>
        <w:spacing w:before="240"/>
        <w:rPr>
          <w:rFonts w:ascii="Arial" w:hAnsi="Arial" w:cs="Arial"/>
          <w:i/>
          <w:sz w:val="22"/>
          <w:szCs w:val="22"/>
        </w:rPr>
      </w:pPr>
      <w:r w:rsidRPr="00FC4F8B">
        <w:rPr>
          <w:rFonts w:ascii="Arial" w:hAnsi="Arial" w:cs="Arial"/>
          <w:i/>
          <w:sz w:val="22"/>
          <w:szCs w:val="22"/>
        </w:rPr>
        <w:t>Any personal information submitted will be managed in accordance with the requirements of the Municipal Freedom of Information and Protection of Privacy Act, and will be used only to determine eligibility for employment.</w:t>
      </w:r>
    </w:p>
    <w:p w14:paraId="040525D9" w14:textId="77777777" w:rsidR="00FE7170" w:rsidRPr="00FC4F8B" w:rsidRDefault="008C22B4" w:rsidP="008C22B4">
      <w:pPr>
        <w:pStyle w:val="NoSpacing"/>
        <w:spacing w:before="120"/>
        <w:rPr>
          <w:rFonts w:ascii="Arial" w:hAnsi="Arial" w:cs="Arial"/>
          <w:i/>
          <w:sz w:val="22"/>
          <w:szCs w:val="22"/>
        </w:rPr>
      </w:pPr>
      <w:r w:rsidRPr="00FC4F8B">
        <w:rPr>
          <w:rFonts w:ascii="Arial" w:hAnsi="Arial" w:cs="Arial"/>
          <w:i/>
          <w:sz w:val="22"/>
          <w:szCs w:val="22"/>
        </w:rPr>
        <w:t>Based on the nature of the position, pre-employment screening may be required including but not limited to; Criminal Record Searches, Financial Credit Inquiries; Educational and Credential Verification; Driver’s Abstracts; Drug/Alcohol Testing; Pre-Medical Testing and Investigative Employment References.</w:t>
      </w:r>
    </w:p>
    <w:p w14:paraId="040525DA" w14:textId="77777777" w:rsidR="000856A5" w:rsidRPr="00FC4F8B" w:rsidRDefault="00445046" w:rsidP="000856A5">
      <w:pPr>
        <w:pStyle w:val="NoSpacing"/>
        <w:spacing w:before="120"/>
        <w:rPr>
          <w:rFonts w:ascii="Arial" w:hAnsi="Arial" w:cs="Arial"/>
        </w:rPr>
      </w:pPr>
      <w:r w:rsidRPr="00FC4F8B">
        <w:rPr>
          <w:rFonts w:ascii="Arial" w:hAnsi="Arial" w:cs="Arial"/>
          <w:i/>
          <w:sz w:val="22"/>
          <w:szCs w:val="22"/>
        </w:rPr>
        <w:t>The County of Grey is an equal opportunity employer.  Accommodations are available for all parts of the recruitment process.  Applicants need to make their needs known in advance.</w:t>
      </w:r>
    </w:p>
    <w:p w14:paraId="040525DB" w14:textId="77777777" w:rsidR="00445046" w:rsidRPr="00445046" w:rsidRDefault="00445046" w:rsidP="008C22B4">
      <w:pPr>
        <w:pStyle w:val="NoSpacing"/>
        <w:spacing w:before="120"/>
        <w:rPr>
          <w:i/>
          <w:sz w:val="22"/>
          <w:szCs w:val="22"/>
        </w:rPr>
      </w:pPr>
    </w:p>
    <w:sectPr w:rsidR="00445046" w:rsidRPr="00445046" w:rsidSect="00CF0B45">
      <w:type w:val="continuous"/>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525E0" w14:textId="77777777" w:rsidR="00C10627" w:rsidRDefault="00C10627">
      <w:pPr>
        <w:spacing w:after="0" w:line="240" w:lineRule="auto"/>
      </w:pPr>
      <w:r>
        <w:separator/>
      </w:r>
    </w:p>
  </w:endnote>
  <w:endnote w:type="continuationSeparator" w:id="0">
    <w:p w14:paraId="040525E1" w14:textId="77777777" w:rsidR="00C10627" w:rsidRDefault="00C10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 Std">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218A1" w14:textId="77777777" w:rsidR="00A90007" w:rsidRDefault="00A90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525E4" w14:textId="77777777" w:rsidR="00037B55" w:rsidRPr="00912297" w:rsidRDefault="000856A5" w:rsidP="00FD2997">
    <w:pPr>
      <w:pStyle w:val="NoSpacing"/>
      <w:jc w:val="center"/>
      <w:rPr>
        <w:sz w:val="22"/>
        <w:szCs w:val="22"/>
      </w:rPr>
    </w:pPr>
    <w:r>
      <w:rPr>
        <w:sz w:val="22"/>
        <w:szCs w:val="22"/>
      </w:rPr>
      <w:t xml:space="preserve">Grey County: </w:t>
    </w:r>
    <w:proofErr w:type="spellStart"/>
    <w:r w:rsidR="006B1759" w:rsidRPr="00912297">
      <w:rPr>
        <w:sz w:val="22"/>
        <w:szCs w:val="22"/>
      </w:rPr>
      <w:t>Colour</w:t>
    </w:r>
    <w:proofErr w:type="spellEnd"/>
    <w:r w:rsidR="006B1759" w:rsidRPr="00912297">
      <w:rPr>
        <w:sz w:val="22"/>
        <w:szCs w:val="22"/>
      </w:rPr>
      <w:t xml:space="preserve"> It Your Way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525E5" w14:textId="77777777" w:rsidR="004A6E62" w:rsidRDefault="00A93A19" w:rsidP="004A6E62">
    <w:pPr>
      <w:pStyle w:val="Footer"/>
      <w:tabs>
        <w:tab w:val="clear" w:pos="4680"/>
        <w:tab w:val="clear" w:pos="9360"/>
      </w:tabs>
      <w:jc w:val="center"/>
    </w:pPr>
    <w:r>
      <w:t xml:space="preserve">Grey County: </w:t>
    </w:r>
    <w:r w:rsidR="006B1759">
      <w:t>Colour It Your Way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525DE" w14:textId="77777777" w:rsidR="00C10627" w:rsidRDefault="00C10627">
      <w:pPr>
        <w:spacing w:after="0" w:line="240" w:lineRule="auto"/>
      </w:pPr>
      <w:r>
        <w:separator/>
      </w:r>
    </w:p>
  </w:footnote>
  <w:footnote w:type="continuationSeparator" w:id="0">
    <w:p w14:paraId="040525DF" w14:textId="77777777" w:rsidR="00C10627" w:rsidRDefault="00C10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3EEC8" w14:textId="77777777" w:rsidR="00A90007" w:rsidRDefault="00A90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525E2" w14:textId="77777777" w:rsidR="00B811CE" w:rsidRPr="00B811CE" w:rsidRDefault="006B1759" w:rsidP="000856A5">
    <w:pPr>
      <w:pStyle w:val="Header"/>
      <w:jc w:val="right"/>
      <w:rPr>
        <w:sz w:val="22"/>
        <w:szCs w:val="22"/>
      </w:rPr>
    </w:pPr>
    <w:r w:rsidRPr="00B811CE">
      <w:rPr>
        <w:sz w:val="22"/>
        <w:szCs w:val="22"/>
      </w:rPr>
      <w:t xml:space="preserve">Page </w:t>
    </w:r>
    <w:sdt>
      <w:sdtPr>
        <w:rPr>
          <w:sz w:val="22"/>
          <w:szCs w:val="22"/>
        </w:rPr>
        <w:id w:val="-2146961518"/>
        <w:docPartObj>
          <w:docPartGallery w:val="Page Numbers (Top of Page)"/>
          <w:docPartUnique/>
        </w:docPartObj>
      </w:sdtPr>
      <w:sdtEndPr>
        <w:rPr>
          <w:noProof/>
        </w:rPr>
      </w:sdtEndPr>
      <w:sdtContent>
        <w:r w:rsidRPr="00B811CE">
          <w:rPr>
            <w:sz w:val="22"/>
            <w:szCs w:val="22"/>
          </w:rPr>
          <w:fldChar w:fldCharType="begin"/>
        </w:r>
        <w:r w:rsidRPr="00B811CE">
          <w:rPr>
            <w:sz w:val="22"/>
            <w:szCs w:val="22"/>
          </w:rPr>
          <w:instrText xml:space="preserve"> PAGE   \* MERGEFORMAT </w:instrText>
        </w:r>
        <w:r w:rsidRPr="00B811CE">
          <w:rPr>
            <w:sz w:val="22"/>
            <w:szCs w:val="22"/>
          </w:rPr>
          <w:fldChar w:fldCharType="separate"/>
        </w:r>
        <w:r w:rsidR="000856A5">
          <w:rPr>
            <w:noProof/>
            <w:sz w:val="22"/>
            <w:szCs w:val="22"/>
          </w:rPr>
          <w:t>2</w:t>
        </w:r>
        <w:r w:rsidRPr="00B811CE">
          <w:rPr>
            <w:noProof/>
            <w:sz w:val="22"/>
            <w:szCs w:val="22"/>
          </w:rPr>
          <w:fldChar w:fldCharType="end"/>
        </w:r>
      </w:sdtContent>
    </w:sdt>
  </w:p>
  <w:p w14:paraId="040525E3" w14:textId="77777777" w:rsidR="00B811CE" w:rsidRPr="00B811CE" w:rsidRDefault="006B1759" w:rsidP="000856A5">
    <w:pPr>
      <w:pStyle w:val="Header"/>
      <w:jc w:val="right"/>
      <w:rPr>
        <w:sz w:val="22"/>
        <w:szCs w:val="22"/>
      </w:rPr>
    </w:pPr>
    <w:r w:rsidRPr="00B811CE">
      <w:rPr>
        <w:sz w:val="22"/>
        <w:szCs w:val="22"/>
      </w:rPr>
      <w:t>Insert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51C7A" w14:textId="1B81B476" w:rsidR="00A90007" w:rsidRDefault="00A900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D2"/>
    <w:rsid w:val="00027B8F"/>
    <w:rsid w:val="00047A0A"/>
    <w:rsid w:val="000856A5"/>
    <w:rsid w:val="000B7C11"/>
    <w:rsid w:val="000C206F"/>
    <w:rsid w:val="00116302"/>
    <w:rsid w:val="0033483F"/>
    <w:rsid w:val="003D7A87"/>
    <w:rsid w:val="003E1EAD"/>
    <w:rsid w:val="00405D93"/>
    <w:rsid w:val="00445046"/>
    <w:rsid w:val="004942B7"/>
    <w:rsid w:val="005239D2"/>
    <w:rsid w:val="00557527"/>
    <w:rsid w:val="005C133F"/>
    <w:rsid w:val="00672A16"/>
    <w:rsid w:val="00696C46"/>
    <w:rsid w:val="006B1759"/>
    <w:rsid w:val="00851216"/>
    <w:rsid w:val="00886B01"/>
    <w:rsid w:val="008C22B4"/>
    <w:rsid w:val="008F1CD6"/>
    <w:rsid w:val="00910238"/>
    <w:rsid w:val="00963BB4"/>
    <w:rsid w:val="00964B6D"/>
    <w:rsid w:val="009A62B2"/>
    <w:rsid w:val="009E35AA"/>
    <w:rsid w:val="00A90007"/>
    <w:rsid w:val="00A93A19"/>
    <w:rsid w:val="00C10627"/>
    <w:rsid w:val="00C450E2"/>
    <w:rsid w:val="00C95377"/>
    <w:rsid w:val="00CE1513"/>
    <w:rsid w:val="00D1308A"/>
    <w:rsid w:val="00E72133"/>
    <w:rsid w:val="00EC2C05"/>
    <w:rsid w:val="00ED2FE5"/>
    <w:rsid w:val="00F67C6C"/>
    <w:rsid w:val="00FC2212"/>
    <w:rsid w:val="00FC4F8B"/>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0525CB"/>
  <w15:docId w15:val="{2706A2B7-92A5-4E70-801A-5136A60E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A0A"/>
    <w:rPr>
      <w:rFonts w:ascii="HelveticaNeueLT Std" w:hAnsi="HelveticaNeueLT Std"/>
      <w:sz w:val="24"/>
      <w:szCs w:val="24"/>
    </w:rPr>
  </w:style>
  <w:style w:type="paragraph" w:styleId="Heading1">
    <w:name w:val="heading 1"/>
    <w:basedOn w:val="Normal"/>
    <w:next w:val="Normal"/>
    <w:link w:val="Heading1Char"/>
    <w:uiPriority w:val="9"/>
    <w:qFormat/>
    <w:rsid w:val="00047A0A"/>
    <w:pPr>
      <w:keepNext/>
      <w:keepLines/>
      <w:spacing w:before="480" w:after="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047A0A"/>
    <w:pPr>
      <w:keepNext/>
      <w:keepLines/>
      <w:spacing w:before="200" w:after="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047A0A"/>
    <w:pPr>
      <w:keepNext/>
      <w:keepLines/>
      <w:spacing w:before="200" w:after="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047A0A"/>
    <w:pPr>
      <w:keepNext/>
      <w:keepLines/>
      <w:spacing w:before="200" w:after="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047A0A"/>
    <w:pPr>
      <w:keepNext/>
      <w:keepLines/>
      <w:spacing w:before="200" w:after="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047A0A"/>
    <w:pPr>
      <w:keepNext/>
      <w:keepLines/>
      <w:spacing w:before="200" w:after="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047A0A"/>
    <w:pPr>
      <w:keepNext/>
      <w:keepLines/>
      <w:spacing w:before="200" w:after="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047A0A"/>
    <w:pPr>
      <w:keepNext/>
      <w:keepLines/>
      <w:spacing w:before="200" w:after="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047A0A"/>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A0A"/>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047A0A"/>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047A0A"/>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047A0A"/>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047A0A"/>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047A0A"/>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047A0A"/>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047A0A"/>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047A0A"/>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047A0A"/>
    <w:pPr>
      <w:pBdr>
        <w:bottom w:val="single" w:sz="4"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047A0A"/>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paragraph" w:styleId="Header">
    <w:name w:val="header"/>
    <w:basedOn w:val="Normal"/>
    <w:link w:val="Head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HeaderChar">
    <w:name w:val="Header Char"/>
    <w:basedOn w:val="DefaultParagraphFont"/>
    <w:link w:val="Header"/>
    <w:uiPriority w:val="99"/>
    <w:rsid w:val="005239D2"/>
    <w:rPr>
      <w:sz w:val="24"/>
      <w:szCs w:val="24"/>
      <w:lang w:val="en-CA"/>
    </w:rPr>
  </w:style>
  <w:style w:type="paragraph" w:styleId="Footer">
    <w:name w:val="footer"/>
    <w:basedOn w:val="Normal"/>
    <w:link w:val="Foot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FooterChar">
    <w:name w:val="Footer Char"/>
    <w:basedOn w:val="DefaultParagraphFont"/>
    <w:link w:val="Footer"/>
    <w:uiPriority w:val="99"/>
    <w:rsid w:val="005239D2"/>
    <w:rPr>
      <w:sz w:val="24"/>
      <w:szCs w:val="24"/>
      <w:lang w:val="en-CA"/>
    </w:rPr>
  </w:style>
  <w:style w:type="character" w:styleId="Hyperlink">
    <w:name w:val="Hyperlink"/>
    <w:basedOn w:val="DefaultParagraphFont"/>
    <w:uiPriority w:val="99"/>
    <w:unhideWhenUsed/>
    <w:rsid w:val="005239D2"/>
    <w:rPr>
      <w:color w:val="0000FF" w:themeColor="hyperlink"/>
      <w:u w:val="single"/>
    </w:rPr>
  </w:style>
  <w:style w:type="paragraph" w:styleId="BalloonText">
    <w:name w:val="Balloon Text"/>
    <w:basedOn w:val="Normal"/>
    <w:link w:val="BalloonTextChar"/>
    <w:uiPriority w:val="99"/>
    <w:semiHidden/>
    <w:unhideWhenUsed/>
    <w:rsid w:val="00523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903618">
      <w:bodyDiv w:val="1"/>
      <w:marLeft w:val="0"/>
      <w:marRight w:val="0"/>
      <w:marTop w:val="0"/>
      <w:marBottom w:val="0"/>
      <w:divBdr>
        <w:top w:val="none" w:sz="0" w:space="0" w:color="auto"/>
        <w:left w:val="none" w:sz="0" w:space="0" w:color="auto"/>
        <w:bottom w:val="none" w:sz="0" w:space="0" w:color="auto"/>
        <w:right w:val="none" w:sz="0" w:space="0" w:color="auto"/>
      </w:divBdr>
    </w:div>
    <w:div w:id="99610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rey.ca/employment/" TargetMode="Externa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emf"/><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customXml" Target="../customXml/item4.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781F780DF1A2554DB1C77E776A7155E4" ma:contentTypeVersion="828" ma:contentTypeDescription="" ma:contentTypeScope="" ma:versionID="e5cbc9d436596fe2b730df7782f3a9d1">
  <xsd:schema xmlns:xsd="http://www.w3.org/2001/XMLSchema" xmlns:xs="http://www.w3.org/2001/XMLSchema" xmlns:p="http://schemas.microsoft.com/office/2006/metadata/properties" xmlns:ns1="http://schemas.microsoft.com/sharepoint/v3" xmlns:ns2="e6cd7bd4-3f3e-4495-b8c9-139289cd76e6" xmlns:ns3="91232374-9106-48bd-991e-6dc6bacb04c4" xmlns:ns4="d83ffc4d-d150-42ee-958d-14a89206135c" targetNamespace="http://schemas.microsoft.com/office/2006/metadata/properties" ma:root="true" ma:fieldsID="1cc7d8bbb0c4810dc6c9b83d4df3830d" ns1:_="" ns2:_="" ns3:_="" ns4:_="">
    <xsd:import namespace="http://schemas.microsoft.com/sharepoint/v3"/>
    <xsd:import namespace="e6cd7bd4-3f3e-4495-b8c9-139289cd76e6"/>
    <xsd:import namespace="91232374-9106-48bd-991e-6dc6bacb04c4"/>
    <xsd:import namespace="d83ffc4d-d150-42ee-958d-14a89206135c"/>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element ref="ns1:_ip_UnifiedCompliancePolicyProperties" minOccurs="0"/>
                <xsd:element ref="ns1:_ip_UnifiedCompliancePolicyUIAction" minOccurs="0"/>
                <xsd:element ref="ns3:lcf76f155ced4ddcb4097134ff3c332f" minOccurs="0"/>
                <xsd:element ref="ns4: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default="0"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32374-9106-48bd-991e-6dc6bacb04c4" elementFormDefault="qualified">
    <xsd:import namespace="http://schemas.microsoft.com/office/2006/documentManagement/types"/>
    <xsd:import namespace="http://schemas.microsoft.com/office/infopath/2007/PartnerControls"/>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07520ec-6bc0-44fa-bd35-215c990d95f9" ma:termSetId="09814cd3-568e-fe90-9814-8d621ff8fb84" ma:anchorId="fba54fb3-c3e1-fe81-a776-ca4b69148c4d" ma:open="true" ma:isKeyword="false">
      <xsd:complexType>
        <xsd:sequence>
          <xsd:element ref="pc:Terms" minOccurs="0" maxOccurs="1"/>
        </xsd:sequence>
      </xsd:complexType>
    </xsd:element>
    <xsd:element name="MediaServiceOCR" ma:index="43" nillable="true" ma:displayName="Extracted Text" ma:internalName="MediaServiceOCR" ma:readOnly="true">
      <xsd:simpleType>
        <xsd:restriction base="dms:Note">
          <xsd:maxLength value="255"/>
        </xsd:restriction>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3ffc4d-d150-42ee-958d-14a89206135c"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19794ec2-378e-423f-bfe8-9bef6e5ddeeb}" ma:internalName="TaxCatchAll" ma:showField="CatchAllData" ma:web="d83ffc4d-d150-42ee-958d-14a892061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GC_111627619</documentNumber>
    <Municipality xmlns="e6cd7bd4-3f3e-4495-b8c9-139289cd76e6" xsi:nil="true"/>
    <gcNumber xmlns="e6cd7bd4-3f3e-4495-b8c9-139289cd76e6" xsi:nil="true"/>
    <recordCategory xmlns="e6cd7bd4-3f3e-4495-b8c9-139289cd76e6">H11</recordCategory>
    <isPublic xmlns="e6cd7bd4-3f3e-4495-b8c9-139289cd76e6">true</isPublic>
    <sharedId xmlns="e6cd7bd4-3f3e-4495-b8c9-139289cd76e6" xsi:nil="true"/>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88c93037-65cc-4f23-b34f-ca8aa2187f29</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_ip_UnifiedCompliancePolicyUIAction xmlns="http://schemas.microsoft.com/sharepoint/v3" xsi:nil="true"/>
    <_ip_UnifiedCompliancePolicyProperties xmlns="http://schemas.microsoft.com/sharepoint/v3" xsi:nil="true"/>
    <TaxCatchAll xmlns="d83ffc4d-d150-42ee-958d-14a89206135c" xsi:nil="true"/>
    <lcf76f155ced4ddcb4097134ff3c332f xmlns="91232374-9106-48bd-991e-6dc6bacb04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EB7C7D-C18A-43BD-95B9-665D5B501E20}"/>
</file>

<file path=customXml/itemProps2.xml><?xml version="1.0" encoding="utf-8"?>
<ds:datastoreItem xmlns:ds="http://schemas.openxmlformats.org/officeDocument/2006/customXml" ds:itemID="{09358735-C72E-4D95-BECE-45B4FCE45314}"/>
</file>

<file path=customXml/itemProps3.xml><?xml version="1.0" encoding="utf-8"?>
<ds:datastoreItem xmlns:ds="http://schemas.openxmlformats.org/officeDocument/2006/customXml" ds:itemID="{CBA71169-B92C-4A1F-B574-64C2F6780B6B}"/>
</file>

<file path=customXml/itemProps4.xml><?xml version="1.0" encoding="utf-8"?>
<ds:datastoreItem xmlns:ds="http://schemas.openxmlformats.org/officeDocument/2006/customXml" ds:itemID="{440440C4-49B8-4E32-B84F-52FF40EB1953}"/>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Patterson,Tanya</cp:lastModifiedBy>
  <cp:revision>4</cp:revision>
  <cp:lastPrinted>2016-01-04T14:25:00Z</cp:lastPrinted>
  <dcterms:created xsi:type="dcterms:W3CDTF">2019-09-05T16:44:00Z</dcterms:created>
  <dcterms:modified xsi:type="dcterms:W3CDTF">2019-09-05T18:37:00Z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0x0101002C4164E063A41A4487A7365A660F11180100781F780DF1A2554DB1C77E776A7155E4</vt:lpwstr>
  </property>
  <property fmtid="{D5CDD505-2E9C-101B-9397-08002B2CF9AE}" pid="3" name="Order">
    <vt:r8>100</vt:r8>
  </property>
  <property fmtid="{D5CDD505-2E9C-101B-9397-08002B2CF9AE}" pid="4" name="_ExtendedDescription">
    <vt:lpwstr/>
  </property>
</Properties>
</file>