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E353D" w14:textId="5B18B13E" w:rsidR="005239D2" w:rsidRPr="00C2345E" w:rsidRDefault="005239D2" w:rsidP="004E0223">
      <w:pPr>
        <w:pStyle w:val="Title"/>
        <w:tabs>
          <w:tab w:val="right" w:pos="9360"/>
        </w:tabs>
        <w:spacing w:after="200"/>
        <w:sectPr w:rsidR="005239D2" w:rsidRPr="00C2345E" w:rsidSect="00E01A78">
          <w:footerReference w:type="default" r:id="rId11"/>
          <w:footerReference w:type="first" r:id="rId12"/>
          <w:pgSz w:w="12240" w:h="15840"/>
          <w:pgMar w:top="864" w:right="1440" w:bottom="1440" w:left="1440" w:header="706" w:footer="706" w:gutter="0"/>
          <w:cols w:space="720"/>
          <w:docGrid w:linePitch="360"/>
        </w:sectPr>
      </w:pPr>
      <w:r w:rsidRPr="004A6E62">
        <w:rPr>
          <w:noProof/>
        </w:rPr>
        <w:drawing>
          <wp:inline distT="0" distB="0" distL="0" distR="0" wp14:anchorId="3F50D585" wp14:editId="1B1C2B1B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8C22B4">
        <w:rPr>
          <w:rStyle w:val="TitleChar"/>
        </w:rPr>
        <w:t xml:space="preserve">Job </w:t>
      </w:r>
      <w:r w:rsidR="008C28DE">
        <w:rPr>
          <w:rStyle w:val="TitleChar"/>
        </w:rPr>
        <w:t>Posting</w:t>
      </w:r>
      <w:r w:rsidRPr="00FD2997">
        <w:rPr>
          <w:rStyle w:val="TitleChar"/>
          <w:sz w:val="48"/>
          <w:szCs w:val="48"/>
        </w:rPr>
        <w:t xml:space="preserve"> </w:t>
      </w:r>
    </w:p>
    <w:sdt>
      <w:sdtPr>
        <w:rPr>
          <w:b/>
          <w:sz w:val="32"/>
          <w:szCs w:val="32"/>
        </w:rPr>
        <w:alias w:val="Title"/>
        <w:tag w:val=""/>
        <w:id w:val="-1239318617"/>
        <w:placeholder>
          <w:docPart w:val="C0902250B49C4534983D1C535EC37CC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586040D9" w14:textId="21DEBDF6" w:rsidR="00203B61" w:rsidRPr="00AA68AE" w:rsidRDefault="00FB7E12" w:rsidP="00203B61">
          <w:pPr>
            <w:pStyle w:val="NoSpacing"/>
            <w:spacing w:before="240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Historic Site Interpreter</w:t>
          </w:r>
        </w:p>
      </w:sdtContent>
    </w:sdt>
    <w:p w14:paraId="7FA4BCDD" w14:textId="396AE6DD" w:rsidR="00203B61" w:rsidRPr="007A5FD0" w:rsidRDefault="00203B61" w:rsidP="00203B61">
      <w:pPr>
        <w:pStyle w:val="NoSpacing"/>
        <w:jc w:val="center"/>
        <w:rPr>
          <w:b/>
        </w:rPr>
      </w:pPr>
      <w:r>
        <w:rPr>
          <w:b/>
        </w:rPr>
        <w:t>Contract – May - September</w:t>
      </w:r>
      <w:r w:rsidRPr="007A5FD0">
        <w:rPr>
          <w:b/>
        </w:rPr>
        <w:t xml:space="preserve"> </w:t>
      </w:r>
      <w:r>
        <w:rPr>
          <w:b/>
        </w:rPr>
        <w:br/>
      </w:r>
      <w:r w:rsidRPr="007A5FD0">
        <w:rPr>
          <w:b/>
        </w:rPr>
        <w:t xml:space="preserve">(Salary Range:  $ </w:t>
      </w:r>
      <w:r>
        <w:rPr>
          <w:b/>
        </w:rPr>
        <w:t>17.80</w:t>
      </w:r>
      <w:r w:rsidRPr="00203B61">
        <w:rPr>
          <w:bCs/>
          <w:i/>
          <w:iCs/>
        </w:rPr>
        <w:t xml:space="preserve"> (includes 4% pay in lieu of vacation</w:t>
      </w:r>
      <w:proofErr w:type="gramStart"/>
      <w:r w:rsidRPr="00203B61">
        <w:rPr>
          <w:bCs/>
          <w:i/>
          <w:iCs/>
        </w:rPr>
        <w:t>)</w:t>
      </w:r>
      <w:r>
        <w:rPr>
          <w:b/>
        </w:rPr>
        <w:t xml:space="preserve"> )</w:t>
      </w:r>
      <w:proofErr w:type="gramEnd"/>
      <w:r>
        <w:rPr>
          <w:b/>
        </w:rPr>
        <w:br/>
        <w:t xml:space="preserve">35 hours/ Week </w:t>
      </w:r>
    </w:p>
    <w:p w14:paraId="29A44A3A" w14:textId="6D406968" w:rsidR="00203B61" w:rsidRPr="00203B61" w:rsidRDefault="00203B61" w:rsidP="00203B61">
      <w:pPr>
        <w:pStyle w:val="NoSpacing"/>
        <w:jc w:val="center"/>
        <w:rPr>
          <w:sz w:val="22"/>
          <w:szCs w:val="22"/>
        </w:rPr>
      </w:pPr>
      <w:r>
        <w:rPr>
          <w:b/>
        </w:rPr>
        <w:t>Grey Roots</w:t>
      </w:r>
    </w:p>
    <w:p w14:paraId="365171AB" w14:textId="0AFEBDCA" w:rsidR="00FB7E12" w:rsidRDefault="00FB7E12" w:rsidP="00FB7E12">
      <w:pPr>
        <w:spacing w:before="240"/>
      </w:pPr>
      <w:r>
        <w:t>The County of Grey is currently recruiting Historic Site Interpreters (5 Positions) or Co-op Placement to work in the Engagement Department at Grey Roots Museum &amp; Archives for a 16-week contract from May to September.</w:t>
      </w:r>
    </w:p>
    <w:p w14:paraId="683E33FF" w14:textId="4D7A6BFD" w:rsidR="00FB7E12" w:rsidRDefault="00FB7E12" w:rsidP="00FB7E12">
      <w:pPr>
        <w:pStyle w:val="Heading2"/>
        <w:rPr>
          <w:rFonts w:ascii="HelveticaNeueLT Std" w:eastAsia="Calibri" w:hAnsi="HelveticaNeueLT Std" w:cs="Arial"/>
          <w:bCs w:val="0"/>
          <w:sz w:val="24"/>
          <w:szCs w:val="24"/>
        </w:rPr>
      </w:pPr>
      <w:r>
        <w:rPr>
          <w:rFonts w:ascii="HelveticaNeueLT Std" w:eastAsia="Calibri" w:hAnsi="HelveticaNeueLT Std" w:cs="Arial"/>
          <w:bCs w:val="0"/>
          <w:sz w:val="24"/>
          <w:szCs w:val="24"/>
        </w:rPr>
        <w:t xml:space="preserve">Reporting to the </w:t>
      </w:r>
      <w:r>
        <w:rPr>
          <w:rFonts w:ascii="HelveticaNeueLT Std" w:eastAsia="Calibri" w:hAnsi="HelveticaNeueLT Std" w:cs="Arial"/>
          <w:bCs w:val="0"/>
          <w:sz w:val="24"/>
          <w:szCs w:val="24"/>
        </w:rPr>
        <w:t>Community Historian</w:t>
      </w:r>
      <w:r>
        <w:rPr>
          <w:rFonts w:ascii="HelveticaNeueLT Std" w:eastAsia="Calibri" w:hAnsi="HelveticaNeueLT Std" w:cs="Arial"/>
          <w:bCs w:val="0"/>
          <w:sz w:val="24"/>
          <w:szCs w:val="24"/>
        </w:rPr>
        <w:t xml:space="preserve">, Historic Site Interpreters will </w:t>
      </w:r>
      <w:r w:rsidRPr="00B75376">
        <w:rPr>
          <w:rFonts w:ascii="HelveticaNeueLT Std" w:eastAsia="Calibri" w:hAnsi="HelveticaNeueLT Std" w:cs="Arial"/>
          <w:bCs w:val="0"/>
          <w:sz w:val="24"/>
          <w:szCs w:val="24"/>
        </w:rPr>
        <w:t xml:space="preserve">deliver demonstrations and support volunteer staff with site interpretation. </w:t>
      </w:r>
      <w:r>
        <w:rPr>
          <w:rFonts w:ascii="HelveticaNeueLT Std" w:eastAsia="Calibri" w:hAnsi="HelveticaNeueLT Std" w:cs="Arial"/>
          <w:bCs w:val="0"/>
          <w:sz w:val="24"/>
          <w:szCs w:val="24"/>
        </w:rPr>
        <w:t>This position p</w:t>
      </w:r>
      <w:r w:rsidRPr="00B75376">
        <w:rPr>
          <w:rFonts w:ascii="HelveticaNeueLT Std" w:eastAsia="Calibri" w:hAnsi="HelveticaNeueLT Std" w:cs="Arial"/>
          <w:bCs w:val="0"/>
          <w:sz w:val="24"/>
          <w:szCs w:val="24"/>
        </w:rPr>
        <w:t xml:space="preserve">rovides insight into the people and times represented in the period village, as well as in general Museum exhibits and programs. This position demonstrates historical activities, </w:t>
      </w:r>
      <w:proofErr w:type="gramStart"/>
      <w:r w:rsidRPr="00B75376">
        <w:rPr>
          <w:rFonts w:ascii="HelveticaNeueLT Std" w:eastAsia="Calibri" w:hAnsi="HelveticaNeueLT Std" w:cs="Arial"/>
          <w:bCs w:val="0"/>
          <w:sz w:val="24"/>
          <w:szCs w:val="24"/>
        </w:rPr>
        <w:t>skills</w:t>
      </w:r>
      <w:proofErr w:type="gramEnd"/>
      <w:r w:rsidRPr="00B75376">
        <w:rPr>
          <w:rFonts w:ascii="HelveticaNeueLT Std" w:eastAsia="Calibri" w:hAnsi="HelveticaNeueLT Std" w:cs="Arial"/>
          <w:bCs w:val="0"/>
          <w:sz w:val="24"/>
          <w:szCs w:val="24"/>
        </w:rPr>
        <w:t xml:space="preserve"> and trades within a designated location in </w:t>
      </w:r>
      <w:proofErr w:type="spellStart"/>
      <w:r w:rsidRPr="00B75376">
        <w:rPr>
          <w:rFonts w:ascii="HelveticaNeueLT Std" w:eastAsia="Calibri" w:hAnsi="HelveticaNeueLT Std" w:cs="Arial"/>
          <w:bCs w:val="0"/>
          <w:sz w:val="24"/>
          <w:szCs w:val="24"/>
        </w:rPr>
        <w:t>Moreston</w:t>
      </w:r>
      <w:proofErr w:type="spellEnd"/>
      <w:r w:rsidRPr="00B75376">
        <w:rPr>
          <w:rFonts w:ascii="HelveticaNeueLT Std" w:eastAsia="Calibri" w:hAnsi="HelveticaNeueLT Std" w:cs="Arial"/>
          <w:bCs w:val="0"/>
          <w:sz w:val="24"/>
          <w:szCs w:val="24"/>
        </w:rPr>
        <w:t xml:space="preserve"> Village </w:t>
      </w:r>
      <w:r>
        <w:rPr>
          <w:rFonts w:ascii="HelveticaNeueLT Std" w:eastAsia="Calibri" w:hAnsi="HelveticaNeueLT Std" w:cs="Arial"/>
          <w:bCs w:val="0"/>
          <w:sz w:val="24"/>
          <w:szCs w:val="24"/>
        </w:rPr>
        <w:t>in addition to</w:t>
      </w:r>
      <w:r w:rsidRPr="00B75376">
        <w:rPr>
          <w:rFonts w:ascii="HelveticaNeueLT Std" w:eastAsia="Calibri" w:hAnsi="HelveticaNeueLT Std" w:cs="Arial"/>
          <w:bCs w:val="0"/>
          <w:sz w:val="24"/>
          <w:szCs w:val="24"/>
        </w:rPr>
        <w:t xml:space="preserve"> leading tours and </w:t>
      </w:r>
      <w:r>
        <w:rPr>
          <w:rFonts w:ascii="HelveticaNeueLT Std" w:eastAsia="Calibri" w:hAnsi="HelveticaNeueLT Std" w:cs="Arial"/>
          <w:bCs w:val="0"/>
          <w:sz w:val="24"/>
          <w:szCs w:val="24"/>
        </w:rPr>
        <w:t>public</w:t>
      </w:r>
      <w:r w:rsidRPr="00B75376">
        <w:rPr>
          <w:rFonts w:ascii="HelveticaNeueLT Std" w:eastAsia="Calibri" w:hAnsi="HelveticaNeueLT Std" w:cs="Arial"/>
          <w:bCs w:val="0"/>
          <w:sz w:val="24"/>
          <w:szCs w:val="24"/>
        </w:rPr>
        <w:t xml:space="preserve"> programs.</w:t>
      </w:r>
    </w:p>
    <w:p w14:paraId="56818511" w14:textId="77777777" w:rsidR="00EA52BB" w:rsidRDefault="00EA52BB" w:rsidP="00EA52BB">
      <w:pPr>
        <w:shd w:val="clear" w:color="auto" w:fill="96005F"/>
        <w:spacing w:before="240" w:after="0" w:line="240" w:lineRule="auto"/>
        <w:rPr>
          <w:b/>
          <w:bCs/>
        </w:rPr>
      </w:pPr>
      <w:r>
        <w:rPr>
          <w:b/>
          <w:bCs/>
        </w:rPr>
        <w:t>Position Overview</w:t>
      </w:r>
    </w:p>
    <w:p w14:paraId="5AE619E6" w14:textId="77777777" w:rsidR="00DB0359" w:rsidRDefault="00DB0359" w:rsidP="00DB0359">
      <w:pPr>
        <w:spacing w:after="0" w:line="240" w:lineRule="auto"/>
        <w:rPr>
          <w:rFonts w:ascii="Arial" w:hAnsi="Arial" w:cs="Arial"/>
          <w:b/>
        </w:rPr>
      </w:pPr>
    </w:p>
    <w:p w14:paraId="5B01AF5F" w14:textId="77777777" w:rsidR="00FB7E12" w:rsidRPr="00982F35" w:rsidRDefault="00FB7E12" w:rsidP="00FB7E12">
      <w:pPr>
        <w:numPr>
          <w:ilvl w:val="0"/>
          <w:numId w:val="9"/>
        </w:numPr>
        <w:spacing w:after="0" w:line="240" w:lineRule="auto"/>
        <w:rPr>
          <w:rFonts w:cs="Arial"/>
        </w:rPr>
      </w:pPr>
      <w:r w:rsidRPr="00982F35">
        <w:rPr>
          <w:rFonts w:cs="Arial"/>
        </w:rPr>
        <w:t>Provide interpretation and commentary on time</w:t>
      </w:r>
      <w:r>
        <w:rPr>
          <w:rFonts w:cs="Arial"/>
        </w:rPr>
        <w:t>-</w:t>
      </w:r>
      <w:r w:rsidRPr="00982F35">
        <w:rPr>
          <w:rFonts w:cs="Arial"/>
        </w:rPr>
        <w:t>period and building/location</w:t>
      </w:r>
      <w:r>
        <w:rPr>
          <w:rFonts w:cs="Arial"/>
        </w:rPr>
        <w:t>.</w:t>
      </w:r>
      <w:r>
        <w:rPr>
          <w:rFonts w:cs="Arial"/>
        </w:rPr>
        <w:br/>
      </w:r>
    </w:p>
    <w:p w14:paraId="6AB1C2F9" w14:textId="77777777" w:rsidR="00FB7E12" w:rsidRPr="00982F35" w:rsidRDefault="00FB7E12" w:rsidP="00FB7E12">
      <w:pPr>
        <w:numPr>
          <w:ilvl w:val="0"/>
          <w:numId w:val="9"/>
        </w:numPr>
        <w:spacing w:after="0" w:line="240" w:lineRule="auto"/>
        <w:rPr>
          <w:rFonts w:cs="Arial"/>
        </w:rPr>
      </w:pPr>
      <w:r w:rsidRPr="00982F35">
        <w:rPr>
          <w:rFonts w:cs="Arial"/>
        </w:rPr>
        <w:t>Demonstrate approved and historically authentic skill(s) and task(s) in the designated building or location</w:t>
      </w:r>
      <w:r>
        <w:rPr>
          <w:rFonts w:cs="Arial"/>
        </w:rPr>
        <w:t>.</w:t>
      </w:r>
      <w:r>
        <w:rPr>
          <w:rFonts w:cs="Arial"/>
        </w:rPr>
        <w:br/>
      </w:r>
    </w:p>
    <w:p w14:paraId="4091C723" w14:textId="77777777" w:rsidR="00FB7E12" w:rsidRPr="00982F35" w:rsidRDefault="00FB7E12" w:rsidP="00FB7E12">
      <w:pPr>
        <w:numPr>
          <w:ilvl w:val="0"/>
          <w:numId w:val="9"/>
        </w:numPr>
        <w:spacing w:after="0" w:line="240" w:lineRule="auto"/>
        <w:rPr>
          <w:rFonts w:cs="Arial"/>
        </w:rPr>
      </w:pPr>
      <w:r>
        <w:rPr>
          <w:rFonts w:cs="Arial"/>
        </w:rPr>
        <w:t>Lead tours and public programs; r</w:t>
      </w:r>
      <w:r w:rsidRPr="00982F35">
        <w:rPr>
          <w:rFonts w:cs="Arial"/>
        </w:rPr>
        <w:t>espond to questions from the public and tour groups in an informed and friendly manner</w:t>
      </w:r>
      <w:r>
        <w:rPr>
          <w:rFonts w:cs="Arial"/>
        </w:rPr>
        <w:t>.</w:t>
      </w:r>
      <w:r>
        <w:rPr>
          <w:rFonts w:cs="Arial"/>
        </w:rPr>
        <w:br/>
      </w:r>
    </w:p>
    <w:p w14:paraId="33916D25" w14:textId="77777777" w:rsidR="00FB7E12" w:rsidRPr="00982F35" w:rsidRDefault="00FB7E12" w:rsidP="00FB7E12">
      <w:pPr>
        <w:numPr>
          <w:ilvl w:val="0"/>
          <w:numId w:val="9"/>
        </w:numPr>
        <w:spacing w:after="0" w:line="240" w:lineRule="auto"/>
        <w:rPr>
          <w:rFonts w:cs="Arial"/>
        </w:rPr>
      </w:pPr>
      <w:r w:rsidRPr="00982F35">
        <w:rPr>
          <w:rFonts w:cs="Arial"/>
        </w:rPr>
        <w:t>Dress in period appropriate costume</w:t>
      </w:r>
      <w:r>
        <w:rPr>
          <w:rFonts w:cs="Arial"/>
        </w:rPr>
        <w:t>.</w:t>
      </w:r>
      <w:r>
        <w:rPr>
          <w:rFonts w:cs="Arial"/>
        </w:rPr>
        <w:br/>
      </w:r>
    </w:p>
    <w:p w14:paraId="6D14FFB4" w14:textId="77777777" w:rsidR="00FB7E12" w:rsidRPr="00982F35" w:rsidRDefault="00FB7E12" w:rsidP="00FB7E12">
      <w:pPr>
        <w:numPr>
          <w:ilvl w:val="0"/>
          <w:numId w:val="9"/>
        </w:numPr>
        <w:spacing w:after="0" w:line="240" w:lineRule="auto"/>
        <w:rPr>
          <w:rFonts w:cs="Arial"/>
        </w:rPr>
      </w:pPr>
      <w:r w:rsidRPr="00982F35">
        <w:rPr>
          <w:rFonts w:cs="Arial"/>
        </w:rPr>
        <w:t>Protect building(s) and the collections therein</w:t>
      </w:r>
      <w:r>
        <w:rPr>
          <w:rFonts w:cs="Arial"/>
        </w:rPr>
        <w:t>.</w:t>
      </w:r>
      <w:r>
        <w:rPr>
          <w:rFonts w:cs="Arial"/>
        </w:rPr>
        <w:br/>
      </w:r>
    </w:p>
    <w:p w14:paraId="59A27F5F" w14:textId="77777777" w:rsidR="00FB7E12" w:rsidRPr="00982F35" w:rsidRDefault="00FB7E12" w:rsidP="00FB7E12">
      <w:pPr>
        <w:numPr>
          <w:ilvl w:val="0"/>
          <w:numId w:val="9"/>
        </w:numPr>
        <w:spacing w:after="0" w:line="240" w:lineRule="auto"/>
        <w:rPr>
          <w:rFonts w:cs="Arial"/>
        </w:rPr>
      </w:pPr>
      <w:r w:rsidRPr="00982F35">
        <w:rPr>
          <w:rFonts w:cs="Arial"/>
        </w:rPr>
        <w:t>Clean and dust the buildings and collections as assigned</w:t>
      </w:r>
      <w:r>
        <w:rPr>
          <w:rFonts w:cs="Arial"/>
        </w:rPr>
        <w:t>.</w:t>
      </w:r>
      <w:r>
        <w:rPr>
          <w:rFonts w:cs="Arial"/>
        </w:rPr>
        <w:br/>
      </w:r>
    </w:p>
    <w:p w14:paraId="49FD3767" w14:textId="3FBC838E" w:rsidR="00FB7E12" w:rsidRDefault="00FB7E12" w:rsidP="00FB7E12">
      <w:pPr>
        <w:numPr>
          <w:ilvl w:val="0"/>
          <w:numId w:val="9"/>
        </w:numPr>
        <w:spacing w:after="0" w:line="240" w:lineRule="auto"/>
        <w:rPr>
          <w:rFonts w:cs="Arial"/>
        </w:rPr>
      </w:pPr>
      <w:r w:rsidRPr="00982F35">
        <w:rPr>
          <w:rFonts w:cs="Arial"/>
        </w:rPr>
        <w:t>Provide additional research and program support as requ</w:t>
      </w:r>
      <w:r>
        <w:rPr>
          <w:rFonts w:cs="Arial"/>
        </w:rPr>
        <w:t>ired.</w:t>
      </w:r>
      <w:r>
        <w:rPr>
          <w:rFonts w:cs="Arial"/>
        </w:rPr>
        <w:br/>
      </w:r>
    </w:p>
    <w:p w14:paraId="108E576C" w14:textId="77777777" w:rsidR="00FB7E12" w:rsidRPr="00FB7E12" w:rsidRDefault="00FB7E12" w:rsidP="00FB7E1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FB7E12">
        <w:rPr>
          <w:rFonts w:ascii="Arial" w:hAnsi="Arial" w:cs="Arial"/>
        </w:rPr>
        <w:t xml:space="preserve">Work is often performed in public spaces both indoors and outdoors and involves a high degree of contact with the </w:t>
      </w:r>
      <w:proofErr w:type="gramStart"/>
      <w:r w:rsidRPr="00FB7E12">
        <w:rPr>
          <w:rFonts w:ascii="Arial" w:hAnsi="Arial" w:cs="Arial"/>
        </w:rPr>
        <w:t>general public</w:t>
      </w:r>
      <w:proofErr w:type="gramEnd"/>
      <w:r w:rsidRPr="00FB7E12">
        <w:rPr>
          <w:rFonts w:ascii="Arial" w:hAnsi="Arial" w:cs="Arial"/>
        </w:rPr>
        <w:t xml:space="preserve"> and volunteers. </w:t>
      </w:r>
    </w:p>
    <w:p w14:paraId="121F32BE" w14:textId="77777777" w:rsidR="00FB7E12" w:rsidRPr="00982F35" w:rsidRDefault="00FB7E12" w:rsidP="00FB7E12">
      <w:pPr>
        <w:spacing w:after="0" w:line="240" w:lineRule="auto"/>
        <w:rPr>
          <w:rFonts w:cs="Arial"/>
        </w:rPr>
      </w:pPr>
    </w:p>
    <w:p w14:paraId="5BD9DC0A" w14:textId="77777777" w:rsidR="00EA52BB" w:rsidRPr="00C85752" w:rsidRDefault="00EA52BB" w:rsidP="00EA52BB">
      <w:pPr>
        <w:shd w:val="clear" w:color="auto" w:fill="96005F"/>
        <w:spacing w:after="0"/>
        <w:rPr>
          <w:b/>
          <w:bCs/>
        </w:rPr>
      </w:pPr>
      <w:r>
        <w:rPr>
          <w:b/>
          <w:bCs/>
        </w:rPr>
        <w:t xml:space="preserve">Required Knowledge, </w:t>
      </w:r>
      <w:proofErr w:type="gramStart"/>
      <w:r>
        <w:rPr>
          <w:b/>
          <w:bCs/>
        </w:rPr>
        <w:t>Skills</w:t>
      </w:r>
      <w:proofErr w:type="gramEnd"/>
      <w:r>
        <w:rPr>
          <w:b/>
          <w:bCs/>
        </w:rPr>
        <w:t xml:space="preserve"> and Experience</w:t>
      </w:r>
    </w:p>
    <w:p w14:paraId="714364A7" w14:textId="77777777" w:rsidR="00FB7E12" w:rsidRPr="003752C7" w:rsidRDefault="00FB7E12" w:rsidP="00FB7E12">
      <w:pPr>
        <w:numPr>
          <w:ilvl w:val="0"/>
          <w:numId w:val="8"/>
        </w:numPr>
        <w:spacing w:before="240"/>
        <w:rPr>
          <w:rFonts w:ascii="Arial" w:hAnsi="Arial" w:cs="Arial"/>
        </w:rPr>
      </w:pPr>
      <w:r w:rsidRPr="003752C7">
        <w:rPr>
          <w:rFonts w:ascii="Arial" w:hAnsi="Arial" w:cs="Arial"/>
        </w:rPr>
        <w:lastRenderedPageBreak/>
        <w:t xml:space="preserve">A </w:t>
      </w:r>
      <w:r>
        <w:rPr>
          <w:rFonts w:ascii="Arial" w:hAnsi="Arial" w:cs="Arial"/>
        </w:rPr>
        <w:t xml:space="preserve">student, returning </w:t>
      </w:r>
      <w:r w:rsidRPr="003752C7">
        <w:rPr>
          <w:rFonts w:ascii="Arial" w:hAnsi="Arial" w:cs="Arial"/>
        </w:rPr>
        <w:t xml:space="preserve">school in the upcoming academic year working towards a post-secondary diploma/degree in </w:t>
      </w:r>
      <w:r>
        <w:rPr>
          <w:rFonts w:ascii="Arial" w:hAnsi="Arial" w:cs="Arial"/>
        </w:rPr>
        <w:t>museum studies</w:t>
      </w:r>
      <w:r w:rsidRPr="003752C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education, </w:t>
      </w:r>
      <w:r w:rsidRPr="003752C7">
        <w:rPr>
          <w:rFonts w:ascii="Arial" w:hAnsi="Arial" w:cs="Arial"/>
        </w:rPr>
        <w:t>tourism</w:t>
      </w:r>
      <w:r>
        <w:rPr>
          <w:rFonts w:ascii="Arial" w:hAnsi="Arial" w:cs="Arial"/>
        </w:rPr>
        <w:t>, communications,</w:t>
      </w:r>
      <w:r w:rsidRPr="003752C7">
        <w:rPr>
          <w:rFonts w:ascii="Arial" w:hAnsi="Arial" w:cs="Arial"/>
        </w:rPr>
        <w:t xml:space="preserve"> or related field.</w:t>
      </w:r>
      <w:r>
        <w:rPr>
          <w:rFonts w:ascii="Arial" w:hAnsi="Arial" w:cs="Arial"/>
        </w:rPr>
        <w:t xml:space="preserve"> </w:t>
      </w:r>
    </w:p>
    <w:p w14:paraId="41794D62" w14:textId="77777777" w:rsidR="00FB7E12" w:rsidRDefault="00FB7E12" w:rsidP="00FB7E12">
      <w:pPr>
        <w:numPr>
          <w:ilvl w:val="0"/>
          <w:numId w:val="8"/>
        </w:numPr>
        <w:rPr>
          <w:rFonts w:ascii="Arial" w:hAnsi="Arial" w:cs="Arial"/>
        </w:rPr>
      </w:pPr>
      <w:r w:rsidRPr="003752C7">
        <w:rPr>
          <w:rFonts w:ascii="Arial" w:hAnsi="Arial" w:cs="Arial"/>
        </w:rPr>
        <w:t>Good organizational, time management, verbal and written communication skills, ability to prioritize, problem solve, and handle multiple duties and interruptions effectively.  </w:t>
      </w:r>
    </w:p>
    <w:p w14:paraId="659A8609" w14:textId="77777777" w:rsidR="00FB7E12" w:rsidRPr="003752C7" w:rsidRDefault="00FB7E12" w:rsidP="00FB7E12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Excellent public speaking skills, </w:t>
      </w:r>
      <w:proofErr w:type="gramStart"/>
      <w:r>
        <w:rPr>
          <w:rFonts w:ascii="Arial" w:hAnsi="Arial" w:cs="Arial"/>
        </w:rPr>
        <w:t>creativity</w:t>
      </w:r>
      <w:proofErr w:type="gramEnd"/>
      <w:r>
        <w:rPr>
          <w:rFonts w:ascii="Arial" w:hAnsi="Arial" w:cs="Arial"/>
        </w:rPr>
        <w:t xml:space="preserve"> and research skills; ability to engage with visitors of all ages.</w:t>
      </w:r>
    </w:p>
    <w:p w14:paraId="7414F483" w14:textId="77777777" w:rsidR="00FB7E12" w:rsidRPr="003752C7" w:rsidRDefault="00FB7E12" w:rsidP="00FB7E12">
      <w:pPr>
        <w:numPr>
          <w:ilvl w:val="0"/>
          <w:numId w:val="8"/>
        </w:numPr>
        <w:rPr>
          <w:rFonts w:ascii="Arial" w:hAnsi="Arial" w:cs="Arial"/>
        </w:rPr>
      </w:pPr>
      <w:r w:rsidRPr="003752C7">
        <w:rPr>
          <w:rFonts w:ascii="Arial" w:hAnsi="Arial" w:cs="Arial"/>
        </w:rPr>
        <w:t>Friendly, outgoing, courteous personality</w:t>
      </w:r>
      <w:r>
        <w:rPr>
          <w:rFonts w:ascii="Arial" w:hAnsi="Arial" w:cs="Arial"/>
        </w:rPr>
        <w:t xml:space="preserve">; </w:t>
      </w:r>
      <w:r w:rsidRPr="003752C7">
        <w:rPr>
          <w:rFonts w:ascii="Arial" w:hAnsi="Arial" w:cs="Arial"/>
        </w:rPr>
        <w:t xml:space="preserve">basic knowledge of Grey County </w:t>
      </w:r>
      <w:r>
        <w:rPr>
          <w:rFonts w:ascii="Arial" w:hAnsi="Arial" w:cs="Arial"/>
        </w:rPr>
        <w:t>history an asset.</w:t>
      </w:r>
    </w:p>
    <w:p w14:paraId="62F53F59" w14:textId="77777777" w:rsidR="00FB7E12" w:rsidRPr="003752C7" w:rsidRDefault="00FB7E12" w:rsidP="00FB7E12">
      <w:pPr>
        <w:numPr>
          <w:ilvl w:val="0"/>
          <w:numId w:val="8"/>
        </w:numPr>
        <w:rPr>
          <w:rFonts w:ascii="Arial" w:hAnsi="Arial" w:cs="Arial"/>
        </w:rPr>
      </w:pPr>
      <w:r w:rsidRPr="003752C7">
        <w:rPr>
          <w:rFonts w:ascii="Arial" w:hAnsi="Arial" w:cs="Arial"/>
        </w:rPr>
        <w:t>Previous customer service experience and training is an asset</w:t>
      </w:r>
      <w:r>
        <w:rPr>
          <w:rFonts w:ascii="Arial" w:hAnsi="Arial" w:cs="Arial"/>
        </w:rPr>
        <w:t>.</w:t>
      </w:r>
    </w:p>
    <w:p w14:paraId="173DCEA3" w14:textId="490CF135" w:rsidR="00FB7E12" w:rsidRPr="00FB7E12" w:rsidRDefault="00FB7E12" w:rsidP="00FB7E12">
      <w:pPr>
        <w:pStyle w:val="ListParagraph"/>
        <w:numPr>
          <w:ilvl w:val="0"/>
          <w:numId w:val="8"/>
        </w:numPr>
        <w:rPr>
          <w:rFonts w:cs="Arial"/>
        </w:rPr>
      </w:pPr>
      <w:r w:rsidRPr="00206451">
        <w:rPr>
          <w:rFonts w:cs="Arial"/>
        </w:rPr>
        <w:t>Knowledge of Ontario education curriculum</w:t>
      </w:r>
      <w:r>
        <w:rPr>
          <w:rFonts w:cs="Arial"/>
        </w:rPr>
        <w:t xml:space="preserve"> is an asset. </w:t>
      </w:r>
    </w:p>
    <w:p w14:paraId="49F01D0E" w14:textId="6AF86D18" w:rsidR="00203B61" w:rsidRPr="00203B61" w:rsidRDefault="00EA52BB" w:rsidP="00203B61">
      <w:pPr>
        <w:shd w:val="clear" w:color="auto" w:fill="96005F"/>
        <w:spacing w:before="120" w:after="0"/>
        <w:rPr>
          <w:b/>
          <w:bCs/>
        </w:rPr>
      </w:pPr>
      <w:r>
        <w:rPr>
          <w:b/>
          <w:bCs/>
        </w:rPr>
        <w:t>Information for Interested Candidates</w:t>
      </w:r>
    </w:p>
    <w:p w14:paraId="6355246C" w14:textId="77777777" w:rsidR="00203B61" w:rsidRDefault="00203B61" w:rsidP="00203B61">
      <w:pPr>
        <w:spacing w:before="60"/>
      </w:pPr>
      <w:r>
        <w:t xml:space="preserve">A detailed job description and instructions on how to apply are available on the County’s website, </w:t>
      </w:r>
      <w:hyperlink r:id="rId14" w:history="1">
        <w:r w:rsidRPr="0086473F">
          <w:rPr>
            <w:rStyle w:val="Hyperlink"/>
          </w:rPr>
          <w:t>www.grey.ca/careers</w:t>
        </w:r>
      </w:hyperlink>
      <w:r>
        <w:t xml:space="preserve"> </w:t>
      </w:r>
    </w:p>
    <w:p w14:paraId="54632517" w14:textId="1A3D7152" w:rsidR="00203B61" w:rsidRDefault="00203B61" w:rsidP="00203B61">
      <w:r>
        <w:t xml:space="preserve">Candidates for the above position are invited to submit resumes prior to the submission deadline:  </w:t>
      </w:r>
      <w:r>
        <w:rPr>
          <w:b/>
        </w:rPr>
        <w:t xml:space="preserve">January 11, </w:t>
      </w:r>
      <w:proofErr w:type="gramStart"/>
      <w:r>
        <w:rPr>
          <w:b/>
        </w:rPr>
        <w:t>2023</w:t>
      </w:r>
      <w:proofErr w:type="gramEnd"/>
      <w:r>
        <w:t xml:space="preserve"> at </w:t>
      </w:r>
      <w:r w:rsidRPr="007A5FD0">
        <w:rPr>
          <w:b/>
        </w:rPr>
        <w:t>4:30pm</w:t>
      </w:r>
      <w:r>
        <w:rPr>
          <w:b/>
        </w:rPr>
        <w:t xml:space="preserve"> </w:t>
      </w:r>
      <w:r w:rsidRPr="00854A82">
        <w:rPr>
          <w:bCs/>
        </w:rPr>
        <w:t>to:</w:t>
      </w:r>
      <w:r>
        <w:rPr>
          <w:b/>
        </w:rPr>
        <w:t xml:space="preserve"> </w:t>
      </w:r>
      <w:hyperlink r:id="rId15" w:history="1">
        <w:r w:rsidRPr="00854A82">
          <w:rPr>
            <w:rStyle w:val="Hyperlink"/>
          </w:rPr>
          <w:t>careers@grey.ca</w:t>
        </w:r>
      </w:hyperlink>
      <w:r w:rsidRPr="00854A82">
        <w:tab/>
      </w:r>
      <w:r>
        <w:t xml:space="preserve"> </w:t>
      </w:r>
    </w:p>
    <w:p w14:paraId="7A92C5BC" w14:textId="77777777" w:rsidR="00203B61" w:rsidRPr="00D53DB5" w:rsidRDefault="00203B61" w:rsidP="00203B61">
      <w:pPr>
        <w:spacing w:before="240" w:after="120"/>
        <w:rPr>
          <w:b/>
          <w:bCs/>
        </w:rPr>
      </w:pPr>
      <w:r w:rsidRPr="00D53DB5">
        <w:rPr>
          <w:b/>
          <w:bCs/>
        </w:rPr>
        <w:t>We would like to take this opportunity to thank all applicants.  Only those to be interviewed will be contacted.</w:t>
      </w:r>
    </w:p>
    <w:p w14:paraId="6BB8AA17" w14:textId="77777777" w:rsidR="00203B61" w:rsidRPr="00D53DB5" w:rsidRDefault="00203B61" w:rsidP="00203B61">
      <w:pPr>
        <w:spacing w:before="120" w:after="0" w:line="240" w:lineRule="auto"/>
        <w:rPr>
          <w:i/>
          <w:sz w:val="21"/>
          <w:szCs w:val="21"/>
        </w:rPr>
      </w:pPr>
      <w:r w:rsidRPr="00D53DB5">
        <w:rPr>
          <w:i/>
          <w:sz w:val="21"/>
          <w:szCs w:val="21"/>
        </w:rPr>
        <w:t xml:space="preserve">The County of Grey is an equal opportunity employer.  Accommodations are available for all parts of the recruitment process.  Applicants need to make their needs known in advance </w:t>
      </w:r>
    </w:p>
    <w:p w14:paraId="26622AAB" w14:textId="77777777" w:rsidR="00203B61" w:rsidRPr="00D53DB5" w:rsidRDefault="00203B61" w:rsidP="00203B61">
      <w:pPr>
        <w:spacing w:before="60" w:after="0" w:line="240" w:lineRule="auto"/>
        <w:rPr>
          <w:i/>
          <w:sz w:val="21"/>
          <w:szCs w:val="21"/>
        </w:rPr>
      </w:pPr>
      <w:r w:rsidRPr="00D53DB5">
        <w:rPr>
          <w:i/>
          <w:sz w:val="21"/>
          <w:szCs w:val="21"/>
        </w:rPr>
        <w:t xml:space="preserve">Any personal information submitted will be managed in accordance with the requirements of the Municipal Freedom of Information and Protection of Privacy </w:t>
      </w:r>
      <w:proofErr w:type="gramStart"/>
      <w:r w:rsidRPr="00D53DB5">
        <w:rPr>
          <w:i/>
          <w:sz w:val="21"/>
          <w:szCs w:val="21"/>
        </w:rPr>
        <w:t>Act, and</w:t>
      </w:r>
      <w:proofErr w:type="gramEnd"/>
      <w:r w:rsidRPr="00D53DB5">
        <w:rPr>
          <w:i/>
          <w:sz w:val="21"/>
          <w:szCs w:val="21"/>
        </w:rPr>
        <w:t xml:space="preserve"> will be used only to determine eligibility for employment.</w:t>
      </w:r>
    </w:p>
    <w:p w14:paraId="1F0BB4C5" w14:textId="77777777" w:rsidR="00203B61" w:rsidRPr="00D53DB5" w:rsidRDefault="00203B61" w:rsidP="00203B61">
      <w:pPr>
        <w:pStyle w:val="NoSpacing"/>
        <w:spacing w:before="120"/>
        <w:rPr>
          <w:rStyle w:val="IntenseEmphasis"/>
          <w:b w:val="0"/>
          <w:bCs w:val="0"/>
          <w:i/>
          <w:sz w:val="21"/>
          <w:szCs w:val="21"/>
        </w:rPr>
      </w:pPr>
      <w:r w:rsidRPr="00D53DB5">
        <w:rPr>
          <w:i/>
          <w:sz w:val="21"/>
          <w:szCs w:val="21"/>
        </w:rPr>
        <w:t>Based on the nature of the position, pre-employment screening may be required including but not limited to; Criminal Record Searches, Financial Credit Inquiries; Educational and Credential Verification; Driver’s Abstracts; Drug/Alcohol Testing; Pre-Medical Testing and Investigative Employment References.</w:t>
      </w:r>
    </w:p>
    <w:p w14:paraId="4BE9657E" w14:textId="77777777" w:rsidR="00BD57B7" w:rsidRPr="00445046" w:rsidRDefault="00BD57B7" w:rsidP="00BD57B7">
      <w:pPr>
        <w:pStyle w:val="NoSpacing"/>
        <w:spacing w:before="120"/>
        <w:rPr>
          <w:i/>
          <w:sz w:val="22"/>
          <w:szCs w:val="22"/>
        </w:rPr>
      </w:pPr>
    </w:p>
    <w:p w14:paraId="53E75E9A" w14:textId="77777777" w:rsidR="00BD57B7" w:rsidRDefault="00BD57B7" w:rsidP="00BD57B7">
      <w:pPr>
        <w:rPr>
          <w:rFonts w:ascii="Arial" w:hAnsi="Arial" w:cs="Arial"/>
        </w:rPr>
      </w:pPr>
    </w:p>
    <w:p w14:paraId="6E250CE3" w14:textId="77777777" w:rsidR="00BD57B7" w:rsidRPr="003752C7" w:rsidRDefault="00BD57B7" w:rsidP="00BD57B7">
      <w:pPr>
        <w:rPr>
          <w:rFonts w:ascii="Arial" w:hAnsi="Arial" w:cs="Arial"/>
        </w:rPr>
      </w:pPr>
    </w:p>
    <w:p w14:paraId="5B9DD14C" w14:textId="77777777" w:rsidR="00241E19" w:rsidRPr="00782716" w:rsidRDefault="00241E19" w:rsidP="00782716"/>
    <w:sectPr w:rsidR="00241E19" w:rsidRPr="00782716" w:rsidSect="00CF0B45">
      <w:type w:val="continuous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53C16" w14:textId="77777777" w:rsidR="00154E8A" w:rsidRDefault="00154E8A">
      <w:pPr>
        <w:spacing w:after="0" w:line="240" w:lineRule="auto"/>
      </w:pPr>
      <w:r>
        <w:separator/>
      </w:r>
    </w:p>
  </w:endnote>
  <w:endnote w:type="continuationSeparator" w:id="0">
    <w:p w14:paraId="1AA6CED6" w14:textId="77777777" w:rsidR="00154E8A" w:rsidRDefault="00154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18977419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E4DB32" w14:textId="0AEF592B" w:rsidR="004E0223" w:rsidRPr="004E0223" w:rsidRDefault="004E0223" w:rsidP="004E0223">
        <w:pPr>
          <w:pStyle w:val="Footer"/>
          <w:spacing w:before="240"/>
          <w:rPr>
            <w:sz w:val="22"/>
            <w:szCs w:val="22"/>
          </w:rPr>
        </w:pPr>
        <w:r w:rsidRPr="004E0223">
          <w:rPr>
            <w:sz w:val="22"/>
            <w:szCs w:val="22"/>
          </w:rPr>
          <w:t xml:space="preserve">Job Description – </w:t>
        </w:r>
        <w:r w:rsidR="00645531">
          <w:rPr>
            <w:sz w:val="22"/>
            <w:szCs w:val="22"/>
          </w:rPr>
          <w:t>Archival</w:t>
        </w:r>
        <w:r w:rsidR="004558CF">
          <w:rPr>
            <w:sz w:val="22"/>
            <w:szCs w:val="22"/>
          </w:rPr>
          <w:t xml:space="preserve"> Assistant</w:t>
        </w:r>
        <w:r w:rsidR="00D536AD">
          <w:rPr>
            <w:sz w:val="22"/>
            <w:szCs w:val="22"/>
          </w:rPr>
          <w:tab/>
        </w:r>
        <w:r w:rsidRPr="004E0223">
          <w:rPr>
            <w:sz w:val="22"/>
            <w:szCs w:val="22"/>
          </w:rPr>
          <w:tab/>
        </w:r>
        <w:r w:rsidR="00D536AD">
          <w:rPr>
            <w:sz w:val="22"/>
            <w:szCs w:val="22"/>
          </w:rPr>
          <w:t>Economic Development, Tourism &amp; Culture</w:t>
        </w:r>
      </w:p>
      <w:p w14:paraId="39BA10BD" w14:textId="35C19B9B" w:rsidR="00037B55" w:rsidRPr="004E0223" w:rsidRDefault="004E0223" w:rsidP="000E6CE5">
        <w:pPr>
          <w:pStyle w:val="Footer"/>
          <w:tabs>
            <w:tab w:val="left" w:pos="2880"/>
          </w:tabs>
          <w:rPr>
            <w:sz w:val="22"/>
            <w:szCs w:val="22"/>
          </w:rPr>
        </w:pPr>
        <w:r w:rsidRPr="004E0223">
          <w:rPr>
            <w:sz w:val="22"/>
            <w:szCs w:val="22"/>
          </w:rPr>
          <w:t xml:space="preserve">Revised: </w:t>
        </w:r>
        <w:r w:rsidR="008C65F1">
          <w:rPr>
            <w:sz w:val="22"/>
            <w:szCs w:val="22"/>
          </w:rPr>
          <w:t>December 2022</w:t>
        </w:r>
        <w:r w:rsidRPr="004E0223">
          <w:rPr>
            <w:sz w:val="22"/>
            <w:szCs w:val="22"/>
          </w:rPr>
          <w:tab/>
        </w:r>
        <w:r w:rsidR="000E6CE5">
          <w:rPr>
            <w:sz w:val="22"/>
            <w:szCs w:val="22"/>
          </w:rPr>
          <w:tab/>
        </w:r>
        <w:r w:rsidRPr="004E0223">
          <w:rPr>
            <w:sz w:val="22"/>
            <w:szCs w:val="22"/>
          </w:rPr>
          <w:tab/>
          <w:t xml:space="preserve">Page </w:t>
        </w:r>
        <w:r w:rsidRPr="004E0223">
          <w:rPr>
            <w:sz w:val="22"/>
            <w:szCs w:val="22"/>
          </w:rPr>
          <w:fldChar w:fldCharType="begin"/>
        </w:r>
        <w:r w:rsidRPr="004E0223">
          <w:rPr>
            <w:sz w:val="22"/>
            <w:szCs w:val="22"/>
          </w:rPr>
          <w:instrText xml:space="preserve"> PAGE   \* MERGEFORMAT </w:instrText>
        </w:r>
        <w:r w:rsidRPr="004E0223">
          <w:rPr>
            <w:sz w:val="22"/>
            <w:szCs w:val="22"/>
          </w:rPr>
          <w:fldChar w:fldCharType="separate"/>
        </w:r>
        <w:r w:rsidR="00D770D6">
          <w:rPr>
            <w:noProof/>
            <w:sz w:val="22"/>
            <w:szCs w:val="22"/>
          </w:rPr>
          <w:t>2</w:t>
        </w:r>
        <w:r w:rsidRPr="004E0223">
          <w:rPr>
            <w:noProof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14086788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4A0EC2" w14:textId="3E5F885E" w:rsidR="004E0223" w:rsidRPr="004E0223" w:rsidRDefault="004E0223" w:rsidP="004E0223">
        <w:pPr>
          <w:pStyle w:val="Footer"/>
          <w:spacing w:before="240"/>
          <w:rPr>
            <w:sz w:val="22"/>
            <w:szCs w:val="22"/>
          </w:rPr>
        </w:pPr>
        <w:r w:rsidRPr="004E0223">
          <w:rPr>
            <w:sz w:val="22"/>
            <w:szCs w:val="22"/>
          </w:rPr>
          <w:t xml:space="preserve">Job Description – </w:t>
        </w:r>
        <w:r w:rsidR="00B06DBB">
          <w:rPr>
            <w:sz w:val="22"/>
            <w:szCs w:val="22"/>
          </w:rPr>
          <w:t>Manager of Museum &amp; Archives</w:t>
        </w:r>
        <w:r w:rsidRPr="004E0223">
          <w:rPr>
            <w:sz w:val="22"/>
            <w:szCs w:val="22"/>
          </w:rPr>
          <w:tab/>
          <w:t>Department</w:t>
        </w:r>
        <w:r w:rsidR="00990A18">
          <w:rPr>
            <w:sz w:val="22"/>
            <w:szCs w:val="22"/>
          </w:rPr>
          <w:t xml:space="preserve">:  </w:t>
        </w:r>
        <w:r w:rsidR="0078362D">
          <w:rPr>
            <w:sz w:val="22"/>
            <w:szCs w:val="22"/>
          </w:rPr>
          <w:t>EDTC</w:t>
        </w:r>
      </w:p>
      <w:p w14:paraId="5225078F" w14:textId="35B60322" w:rsidR="004E0223" w:rsidRPr="004E0223" w:rsidRDefault="004E0223" w:rsidP="004E0223">
        <w:pPr>
          <w:pStyle w:val="Footer"/>
          <w:rPr>
            <w:sz w:val="22"/>
            <w:szCs w:val="22"/>
          </w:rPr>
        </w:pPr>
        <w:r w:rsidRPr="004E0223">
          <w:rPr>
            <w:sz w:val="22"/>
            <w:szCs w:val="22"/>
          </w:rPr>
          <w:t xml:space="preserve">Revised: </w:t>
        </w:r>
        <w:r w:rsidR="0078362D">
          <w:rPr>
            <w:sz w:val="22"/>
            <w:szCs w:val="22"/>
          </w:rPr>
          <w:t>January</w:t>
        </w:r>
        <w:r w:rsidR="00990A18">
          <w:rPr>
            <w:sz w:val="22"/>
            <w:szCs w:val="22"/>
          </w:rPr>
          <w:t xml:space="preserve"> 20</w:t>
        </w:r>
        <w:r w:rsidR="0078362D">
          <w:rPr>
            <w:sz w:val="22"/>
            <w:szCs w:val="22"/>
          </w:rPr>
          <w:t>20</w:t>
        </w:r>
        <w:r w:rsidR="00F6512F">
          <w:rPr>
            <w:sz w:val="22"/>
            <w:szCs w:val="22"/>
          </w:rPr>
          <w:t xml:space="preserve"> </w:t>
        </w:r>
        <w:r w:rsidR="00F6512F" w:rsidRPr="00F6512F">
          <w:rPr>
            <w:i/>
            <w:iCs/>
            <w:sz w:val="22"/>
            <w:szCs w:val="22"/>
          </w:rPr>
          <w:t>(CAO Approved)</w:t>
        </w:r>
        <w:r w:rsidRPr="004E0223">
          <w:rPr>
            <w:sz w:val="22"/>
            <w:szCs w:val="22"/>
          </w:rPr>
          <w:tab/>
        </w:r>
        <w:r w:rsidRPr="004E0223">
          <w:rPr>
            <w:sz w:val="22"/>
            <w:szCs w:val="22"/>
          </w:rPr>
          <w:tab/>
          <w:t xml:space="preserve">Page </w:t>
        </w:r>
        <w:r w:rsidRPr="004E0223">
          <w:rPr>
            <w:sz w:val="22"/>
            <w:szCs w:val="22"/>
          </w:rPr>
          <w:fldChar w:fldCharType="begin"/>
        </w:r>
        <w:r w:rsidRPr="004E0223">
          <w:rPr>
            <w:sz w:val="22"/>
            <w:szCs w:val="22"/>
          </w:rPr>
          <w:instrText xml:space="preserve"> PAGE   \* MERGEFORMAT </w:instrText>
        </w:r>
        <w:r w:rsidRPr="004E0223">
          <w:rPr>
            <w:sz w:val="22"/>
            <w:szCs w:val="22"/>
          </w:rPr>
          <w:fldChar w:fldCharType="separate"/>
        </w:r>
        <w:r w:rsidR="00D770D6">
          <w:rPr>
            <w:noProof/>
            <w:sz w:val="22"/>
            <w:szCs w:val="22"/>
          </w:rPr>
          <w:t>1</w:t>
        </w:r>
        <w:r w:rsidRPr="004E0223">
          <w:rPr>
            <w:noProof/>
            <w:sz w:val="22"/>
            <w:szCs w:val="22"/>
          </w:rPr>
          <w:fldChar w:fldCharType="end"/>
        </w:r>
      </w:p>
    </w:sdtContent>
  </w:sdt>
  <w:p w14:paraId="719FE60B" w14:textId="77777777" w:rsidR="004E0223" w:rsidRDefault="004E0223" w:rsidP="004E0223">
    <w:pPr>
      <w:pStyle w:val="Footer"/>
      <w:tabs>
        <w:tab w:val="clear" w:pos="46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D2AA6" w14:textId="77777777" w:rsidR="00154E8A" w:rsidRDefault="00154E8A">
      <w:pPr>
        <w:spacing w:after="0" w:line="240" w:lineRule="auto"/>
      </w:pPr>
      <w:r>
        <w:separator/>
      </w:r>
    </w:p>
  </w:footnote>
  <w:footnote w:type="continuationSeparator" w:id="0">
    <w:p w14:paraId="2751A19D" w14:textId="77777777" w:rsidR="00154E8A" w:rsidRDefault="00154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4A9F"/>
    <w:multiLevelType w:val="hybridMultilevel"/>
    <w:tmpl w:val="F60A7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0438A"/>
    <w:multiLevelType w:val="hybridMultilevel"/>
    <w:tmpl w:val="71F67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C62C7"/>
    <w:multiLevelType w:val="hybridMultilevel"/>
    <w:tmpl w:val="DE48F9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B2A24"/>
    <w:multiLevelType w:val="hybridMultilevel"/>
    <w:tmpl w:val="B4BC0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C1B5B"/>
    <w:multiLevelType w:val="hybridMultilevel"/>
    <w:tmpl w:val="2CF299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B6206"/>
    <w:multiLevelType w:val="hybridMultilevel"/>
    <w:tmpl w:val="92A654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13E33"/>
    <w:multiLevelType w:val="hybridMultilevel"/>
    <w:tmpl w:val="C3A89E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E6CCA"/>
    <w:multiLevelType w:val="hybridMultilevel"/>
    <w:tmpl w:val="BA8C2E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727D0"/>
    <w:multiLevelType w:val="hybridMultilevel"/>
    <w:tmpl w:val="26C810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7677F"/>
    <w:multiLevelType w:val="hybridMultilevel"/>
    <w:tmpl w:val="73B696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73C6B"/>
    <w:multiLevelType w:val="hybridMultilevel"/>
    <w:tmpl w:val="115C6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8341C1"/>
    <w:multiLevelType w:val="hybridMultilevel"/>
    <w:tmpl w:val="8BC44F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F57BDC"/>
    <w:multiLevelType w:val="hybridMultilevel"/>
    <w:tmpl w:val="E8CA46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B421C4"/>
    <w:multiLevelType w:val="hybridMultilevel"/>
    <w:tmpl w:val="30E2B6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1042D5"/>
    <w:multiLevelType w:val="hybridMultilevel"/>
    <w:tmpl w:val="6A5A5A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4E559A"/>
    <w:multiLevelType w:val="hybridMultilevel"/>
    <w:tmpl w:val="662638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6E7A75"/>
    <w:multiLevelType w:val="hybridMultilevel"/>
    <w:tmpl w:val="775A56E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78641945">
    <w:abstractNumId w:val="1"/>
  </w:num>
  <w:num w:numId="2" w16cid:durableId="1947149867">
    <w:abstractNumId w:val="10"/>
  </w:num>
  <w:num w:numId="3" w16cid:durableId="2016879337">
    <w:abstractNumId w:val="0"/>
  </w:num>
  <w:num w:numId="4" w16cid:durableId="371198635">
    <w:abstractNumId w:val="14"/>
  </w:num>
  <w:num w:numId="5" w16cid:durableId="1320187957">
    <w:abstractNumId w:val="13"/>
  </w:num>
  <w:num w:numId="6" w16cid:durableId="1073233576">
    <w:abstractNumId w:val="16"/>
  </w:num>
  <w:num w:numId="7" w16cid:durableId="1281104608">
    <w:abstractNumId w:val="2"/>
  </w:num>
  <w:num w:numId="8" w16cid:durableId="1434785850">
    <w:abstractNumId w:val="8"/>
  </w:num>
  <w:num w:numId="9" w16cid:durableId="1439448430">
    <w:abstractNumId w:val="3"/>
  </w:num>
  <w:num w:numId="10" w16cid:durableId="1729111913">
    <w:abstractNumId w:val="12"/>
  </w:num>
  <w:num w:numId="11" w16cid:durableId="701441429">
    <w:abstractNumId w:val="11"/>
  </w:num>
  <w:num w:numId="12" w16cid:durableId="1977443605">
    <w:abstractNumId w:val="6"/>
  </w:num>
  <w:num w:numId="13" w16cid:durableId="1843231367">
    <w:abstractNumId w:val="9"/>
  </w:num>
  <w:num w:numId="14" w16cid:durableId="1328290711">
    <w:abstractNumId w:val="15"/>
  </w:num>
  <w:num w:numId="15" w16cid:durableId="82381985">
    <w:abstractNumId w:val="5"/>
  </w:num>
  <w:num w:numId="16" w16cid:durableId="648171768">
    <w:abstractNumId w:val="4"/>
  </w:num>
  <w:num w:numId="17" w16cid:durableId="11666748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9D2"/>
    <w:rsid w:val="00047A0A"/>
    <w:rsid w:val="00051E56"/>
    <w:rsid w:val="00052D2F"/>
    <w:rsid w:val="000B7C11"/>
    <w:rsid w:val="000E6CE5"/>
    <w:rsid w:val="000F62F3"/>
    <w:rsid w:val="00144318"/>
    <w:rsid w:val="00154E8A"/>
    <w:rsid w:val="001709B0"/>
    <w:rsid w:val="00175FCB"/>
    <w:rsid w:val="00196F32"/>
    <w:rsid w:val="001E5381"/>
    <w:rsid w:val="001F43BB"/>
    <w:rsid w:val="001F48B4"/>
    <w:rsid w:val="00202FC0"/>
    <w:rsid w:val="00203B61"/>
    <w:rsid w:val="002139E7"/>
    <w:rsid w:val="00241E19"/>
    <w:rsid w:val="00241F7C"/>
    <w:rsid w:val="002560F9"/>
    <w:rsid w:val="002619E0"/>
    <w:rsid w:val="00270F3D"/>
    <w:rsid w:val="002943B2"/>
    <w:rsid w:val="002A0541"/>
    <w:rsid w:val="002D3C8A"/>
    <w:rsid w:val="003158BB"/>
    <w:rsid w:val="00321732"/>
    <w:rsid w:val="00357A38"/>
    <w:rsid w:val="003711FD"/>
    <w:rsid w:val="0039430E"/>
    <w:rsid w:val="003B6074"/>
    <w:rsid w:val="003C13ED"/>
    <w:rsid w:val="003C27EB"/>
    <w:rsid w:val="003D5289"/>
    <w:rsid w:val="003E19AA"/>
    <w:rsid w:val="003E1EAD"/>
    <w:rsid w:val="003F69F7"/>
    <w:rsid w:val="00440DDB"/>
    <w:rsid w:val="0045244F"/>
    <w:rsid w:val="004558CF"/>
    <w:rsid w:val="0046138C"/>
    <w:rsid w:val="00484662"/>
    <w:rsid w:val="004874D9"/>
    <w:rsid w:val="004942B7"/>
    <w:rsid w:val="004A048A"/>
    <w:rsid w:val="004A42F7"/>
    <w:rsid w:val="004C3504"/>
    <w:rsid w:val="004C69D8"/>
    <w:rsid w:val="004E0223"/>
    <w:rsid w:val="0051599C"/>
    <w:rsid w:val="005239D2"/>
    <w:rsid w:val="005432C9"/>
    <w:rsid w:val="00552922"/>
    <w:rsid w:val="00570E78"/>
    <w:rsid w:val="005C5305"/>
    <w:rsid w:val="005C6AB0"/>
    <w:rsid w:val="005D7831"/>
    <w:rsid w:val="00600D5C"/>
    <w:rsid w:val="00603D2A"/>
    <w:rsid w:val="00607F1B"/>
    <w:rsid w:val="00617A5B"/>
    <w:rsid w:val="00621EC9"/>
    <w:rsid w:val="00632C40"/>
    <w:rsid w:val="00645531"/>
    <w:rsid w:val="00683E0F"/>
    <w:rsid w:val="006A421F"/>
    <w:rsid w:val="006A4DEF"/>
    <w:rsid w:val="006B1759"/>
    <w:rsid w:val="006B2A29"/>
    <w:rsid w:val="006C48AB"/>
    <w:rsid w:val="006D04AC"/>
    <w:rsid w:val="006E29DE"/>
    <w:rsid w:val="006E2EDB"/>
    <w:rsid w:val="006E42D1"/>
    <w:rsid w:val="00705835"/>
    <w:rsid w:val="0075639F"/>
    <w:rsid w:val="00763972"/>
    <w:rsid w:val="00782716"/>
    <w:rsid w:val="0078362D"/>
    <w:rsid w:val="007B5FED"/>
    <w:rsid w:val="007C3529"/>
    <w:rsid w:val="007C76DD"/>
    <w:rsid w:val="00800166"/>
    <w:rsid w:val="00831CE4"/>
    <w:rsid w:val="00831E39"/>
    <w:rsid w:val="00832B7A"/>
    <w:rsid w:val="00832C2C"/>
    <w:rsid w:val="00851216"/>
    <w:rsid w:val="00856B21"/>
    <w:rsid w:val="008711D1"/>
    <w:rsid w:val="00875E5B"/>
    <w:rsid w:val="0088428C"/>
    <w:rsid w:val="00886B01"/>
    <w:rsid w:val="008871A2"/>
    <w:rsid w:val="008B38AD"/>
    <w:rsid w:val="008C22B4"/>
    <w:rsid w:val="008C28DE"/>
    <w:rsid w:val="008C65F1"/>
    <w:rsid w:val="008C6AB4"/>
    <w:rsid w:val="008D4141"/>
    <w:rsid w:val="008E1800"/>
    <w:rsid w:val="008E6963"/>
    <w:rsid w:val="008F4278"/>
    <w:rsid w:val="00911601"/>
    <w:rsid w:val="0094271F"/>
    <w:rsid w:val="00950F20"/>
    <w:rsid w:val="00963BB4"/>
    <w:rsid w:val="00980E7B"/>
    <w:rsid w:val="00990A18"/>
    <w:rsid w:val="00993461"/>
    <w:rsid w:val="009A1C00"/>
    <w:rsid w:val="009B2126"/>
    <w:rsid w:val="009C263B"/>
    <w:rsid w:val="009D3F45"/>
    <w:rsid w:val="009F757B"/>
    <w:rsid w:val="00A572B4"/>
    <w:rsid w:val="00A5780F"/>
    <w:rsid w:val="00A619C5"/>
    <w:rsid w:val="00A63BC2"/>
    <w:rsid w:val="00A93A19"/>
    <w:rsid w:val="00AB6645"/>
    <w:rsid w:val="00AD0C38"/>
    <w:rsid w:val="00AF0739"/>
    <w:rsid w:val="00B06DBB"/>
    <w:rsid w:val="00B1523E"/>
    <w:rsid w:val="00B33677"/>
    <w:rsid w:val="00B42805"/>
    <w:rsid w:val="00B42D76"/>
    <w:rsid w:val="00B75376"/>
    <w:rsid w:val="00BB558A"/>
    <w:rsid w:val="00BC54D7"/>
    <w:rsid w:val="00BD57B7"/>
    <w:rsid w:val="00BD719B"/>
    <w:rsid w:val="00BE1F01"/>
    <w:rsid w:val="00C05217"/>
    <w:rsid w:val="00C102E3"/>
    <w:rsid w:val="00C370A8"/>
    <w:rsid w:val="00C67208"/>
    <w:rsid w:val="00CD20F8"/>
    <w:rsid w:val="00CE6912"/>
    <w:rsid w:val="00CF38DD"/>
    <w:rsid w:val="00D02154"/>
    <w:rsid w:val="00D16F9E"/>
    <w:rsid w:val="00D33588"/>
    <w:rsid w:val="00D34C41"/>
    <w:rsid w:val="00D536AD"/>
    <w:rsid w:val="00D770D6"/>
    <w:rsid w:val="00DB0359"/>
    <w:rsid w:val="00DE1978"/>
    <w:rsid w:val="00DE4089"/>
    <w:rsid w:val="00DF3257"/>
    <w:rsid w:val="00E01A78"/>
    <w:rsid w:val="00EA52BB"/>
    <w:rsid w:val="00EC04C2"/>
    <w:rsid w:val="00EC2C05"/>
    <w:rsid w:val="00F004C9"/>
    <w:rsid w:val="00F14017"/>
    <w:rsid w:val="00F47ABC"/>
    <w:rsid w:val="00F55CBD"/>
    <w:rsid w:val="00F6512F"/>
    <w:rsid w:val="00FB7E12"/>
    <w:rsid w:val="00FC0E0F"/>
    <w:rsid w:val="00FE6BD1"/>
    <w:rsid w:val="00FE6D13"/>
    <w:rsid w:val="00FE7170"/>
    <w:rsid w:val="00FF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9D4B7B"/>
  <w15:docId w15:val="{FBDBC7D1-4ACC-41D8-8E9A-E3816F23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A0A"/>
    <w:rPr>
      <w:rFonts w:ascii="HelveticaNeueLT Std" w:hAnsi="HelveticaNeueLT Std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7A0A"/>
    <w:pPr>
      <w:keepNext/>
      <w:keepLines/>
      <w:spacing w:before="480" w:after="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7A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7A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7A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47A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47A0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47A0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47A0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47A0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7A0A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47A0A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47A0A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47A0A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047A0A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047A0A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047A0A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047A0A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047A0A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47A0A"/>
    <w:pPr>
      <w:pBdr>
        <w:bottom w:val="single" w:sz="4" w:space="4" w:color="auto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7A0A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39D2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239D2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5239D2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5239D2"/>
    <w:rPr>
      <w:sz w:val="24"/>
      <w:szCs w:val="24"/>
      <w:lang w:val="en-CA"/>
    </w:rPr>
  </w:style>
  <w:style w:type="character" w:styleId="Hyperlink">
    <w:name w:val="Hyperlink"/>
    <w:basedOn w:val="DefaultParagraphFont"/>
    <w:uiPriority w:val="99"/>
    <w:unhideWhenUsed/>
    <w:rsid w:val="005239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9D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07F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7F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7F1B"/>
    <w:rPr>
      <w:rFonts w:ascii="HelveticaNeueLT Std" w:hAnsi="HelveticaNeueLT St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F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F1B"/>
    <w:rPr>
      <w:rFonts w:ascii="HelveticaNeueLT Std" w:hAnsi="HelveticaNeueLT Std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03B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mailto:careers@grey.ca" TargetMode="Externa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rey.ca/caree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902250B49C4534983D1C535EC37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69A11-4056-428F-81AD-67AF1F5D7645}"/>
      </w:docPartPr>
      <w:docPartBody>
        <w:p w:rsidR="009659BC" w:rsidRDefault="00AE3FE5" w:rsidP="00AE3FE5">
          <w:pPr>
            <w:pStyle w:val="C0902250B49C4534983D1C535EC37CC7"/>
          </w:pPr>
          <w:r w:rsidRPr="007E4061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FE5"/>
    <w:rsid w:val="00596921"/>
    <w:rsid w:val="009659BC"/>
    <w:rsid w:val="00AE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3FE5"/>
    <w:rPr>
      <w:color w:val="808080"/>
    </w:rPr>
  </w:style>
  <w:style w:type="paragraph" w:customStyle="1" w:styleId="C0902250B49C4534983D1C535EC37CC7">
    <w:name w:val="C0902250B49C4534983D1C535EC37CC7"/>
    <w:rsid w:val="00AE3F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781F780DF1A2554DB1C77E776A7155E4" ma:contentTypeVersion="827" ma:contentTypeDescription="" ma:contentTypeScope="" ma:versionID="ba15333cf67419c40324a20eadf77a98">
  <xsd:schema xmlns:xsd="http://www.w3.org/2001/XMLSchema" xmlns:xs="http://www.w3.org/2001/XMLSchema" xmlns:p="http://schemas.microsoft.com/office/2006/metadata/properties" xmlns:ns1="http://schemas.microsoft.com/sharepoint/v3" xmlns:ns2="e6cd7bd4-3f3e-4495-b8c9-139289cd76e6" xmlns:ns3="91232374-9106-48bd-991e-6dc6bacb04c4" xmlns:ns4="d83ffc4d-d150-42ee-958d-14a89206135c" targetNamespace="http://schemas.microsoft.com/office/2006/metadata/properties" ma:root="true" ma:fieldsID="346cc9fa329f87736c8fa4bc27121163" ns1:_="" ns2:_="" ns3:_="" ns4:_="">
    <xsd:import namespace="http://schemas.microsoft.com/sharepoint/v3"/>
    <xsd:import namespace="e6cd7bd4-3f3e-4495-b8c9-139289cd76e6"/>
    <xsd:import namespace="91232374-9106-48bd-991e-6dc6bacb04c4"/>
    <xsd:import namespace="d83ffc4d-d150-42ee-958d-14a89206135c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4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default="0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32374-9106-48bd-991e-6dc6bacb04c4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41" nillable="true" ma:taxonomy="true" ma:internalName="lcf76f155ced4ddcb4097134ff3c332f" ma:taxonomyFieldName="MediaServiceImageTags" ma:displayName="Image Tags" ma:readOnly="false" ma:fieldId="{5cf76f15-5ced-4ddc-b409-7134ff3c332f}" ma:taxonomyMulti="true" ma:sspId="207520ec-6bc0-44fa-bd35-215c990d95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4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ffc4d-d150-42ee-958d-14a89206135c" elementFormDefault="qualified">
    <xsd:import namespace="http://schemas.microsoft.com/office/2006/documentManagement/types"/>
    <xsd:import namespace="http://schemas.microsoft.com/office/infopath/2007/PartnerControls"/>
    <xsd:element name="TaxCatchAll" ma:index="42" nillable="true" ma:displayName="Taxonomy Catch All Column" ma:hidden="true" ma:list="{19794ec2-378e-423f-bfe8-9bef6e5ddeeb}" ma:internalName="TaxCatchAll" ma:showField="CatchAllData" ma:web="d83ffc4d-d150-42ee-958d-14a8920613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>GC_120959543</documentNumber>
    <Municipality xmlns="e6cd7bd4-3f3e-4495-b8c9-139289cd76e6" xsi:nil="true"/>
    <gcNumber xmlns="e6cd7bd4-3f3e-4495-b8c9-139289cd76e6" xsi:nil="true"/>
    <recordCategory xmlns="e6cd7bd4-3f3e-4495-b8c9-139289cd76e6">H11</recordCategory>
    <isPublic xmlns="e6cd7bd4-3f3e-4495-b8c9-139289cd76e6">true</isPublic>
    <sharedId xmlns="e6cd7bd4-3f3e-4495-b8c9-139289cd76e6" xsi:nil="true"/>
    <committee xmlns="e6cd7bd4-3f3e-4495-b8c9-139289cd76e6" xsi:nil="true"/>
    <meetingId xmlns="e6cd7bd4-3f3e-4495-b8c9-139289cd76e6" xsi:nil="true"/>
    <capitalProjectPriority xmlns="e6cd7bd4-3f3e-4495-b8c9-139289cd76e6" xsi:nil="true"/>
    <policyApprovalDate xmlns="e6cd7bd4-3f3e-4495-b8c9-139289cd76e6" xsi:nil="true"/>
    <NodeRef xmlns="e6cd7bd4-3f3e-4495-b8c9-139289cd76e6">e3993f10-c936-4aa0-94f4-4c0bab277d05</NodeRef>
    <addressees xmlns="e6cd7bd4-3f3e-4495-b8c9-139289cd76e6" xsi:nil="true"/>
    <identifier xmlns="e6cd7bd4-3f3e-4495-b8c9-139289cd76e6" xsi:nil="true"/>
    <reviewAsOf xmlns="e6cd7bd4-3f3e-4495-b8c9-139289cd76e6" xsi:nil="true"/>
    <bylawNumber xmlns="e6cd7bd4-3f3e-4495-b8c9-139289cd76e6" xsi:nil="true"/>
    <addressee xmlns="e6cd7bd4-3f3e-4495-b8c9-139289cd76e6" xsi:nil="true"/>
    <agreementNumber xmlns="e6cd7bd4-3f3e-4495-b8c9-139289cd76e6" xsi:nil="true"/>
    <policyApprovedBy xmlns="e6cd7bd4-3f3e-4495-b8c9-139289cd76e6" xsi:nil="true"/>
    <recordOriginatingLocation xmlns="e6cd7bd4-3f3e-4495-b8c9-139289cd76e6" xsi:nil="true"/>
    <purchaseNumber xmlns="e6cd7bd4-3f3e-4495-b8c9-139289cd76e6" xsi:nil="true"/>
    <procedureNumber xmlns="e6cd7bd4-3f3e-4495-b8c9-139289cd76e6" xsi:nil="true"/>
    <_ip_UnifiedCompliancePolicyUIAction xmlns="http://schemas.microsoft.com/sharepoint/v3" xsi:nil="true"/>
    <TaxCatchAll xmlns="d83ffc4d-d150-42ee-958d-14a89206135c" xsi:nil="true"/>
    <_ip_UnifiedCompliancePolicyProperties xmlns="http://schemas.microsoft.com/sharepoint/v3" xsi:nil="true"/>
    <lcf76f155ced4ddcb4097134ff3c332f xmlns="91232374-9106-48bd-991e-6dc6bacb04c4">
      <Terms xmlns="http://schemas.microsoft.com/office/infopath/2007/PartnerControls"/>
    </lcf76f155ced4ddcb4097134ff3c332f>
  </documentManagement>
</p:properties>
</file>

<file path=customXml/item5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Props1.xml><?xml version="1.0" encoding="utf-8"?>
<ds:datastoreItem xmlns:ds="http://schemas.openxmlformats.org/officeDocument/2006/customXml" ds:itemID="{85EC591F-EDF7-4C38-B3AE-6F6E9500C84B}"/>
</file>

<file path=customXml/itemProps2.xml><?xml version="1.0" encoding="utf-8"?>
<ds:datastoreItem xmlns:ds="http://schemas.openxmlformats.org/officeDocument/2006/customXml" ds:itemID="{96A9570C-CB6F-42FD-85DA-F5CA17AE3A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504F03-4E69-4A77-9FED-94124C836F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52AB9A-8D3B-4164-AD3C-937002FC4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F7AE31DA-301D-44D7-B257-1A7093C70D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Site Interpreter</dc:title>
  <dc:creator>Elder, Nancy</dc:creator>
  <cp:lastModifiedBy>Sarah MacNeil</cp:lastModifiedBy>
  <cp:revision>3</cp:revision>
  <cp:lastPrinted>2020-01-22T14:01:00Z</cp:lastPrinted>
  <dcterms:created xsi:type="dcterms:W3CDTF">2022-12-05T16:48:00Z</dcterms:created>
  <dcterms:modified xsi:type="dcterms:W3CDTF">2022-12-05T16:51:00Z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0x0101002C4164E063A41A4487A7365A660F11180100781F780DF1A2554DB1C77E776A7155E4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