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17E8A" w14:textId="010A5379" w:rsidR="00883D8D" w:rsidRPr="00585AA9" w:rsidRDefault="00AA5E09" w:rsidP="00E32F4D">
      <w:pPr>
        <w:pStyle w:val="Title"/>
        <w:rPr>
          <w:rFonts w:ascii="Arial" w:hAnsi="Arial" w:cs="Arial"/>
          <w:sz w:val="44"/>
          <w:szCs w:val="44"/>
        </w:rPr>
      </w:pPr>
      <w:r w:rsidRPr="00585AA9">
        <w:rPr>
          <w:rFonts w:ascii="Arial" w:hAnsi="Arial" w:cs="Arial"/>
          <w:noProof/>
          <w:lang w:val="en-CA" w:eastAsia="en-CA"/>
        </w:rPr>
        <w:drawing>
          <wp:inline distT="0" distB="0" distL="0" distR="0" wp14:anchorId="7350F59A" wp14:editId="03EB0BEF">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585AA9">
        <w:rPr>
          <w:rFonts w:ascii="Arial" w:hAnsi="Arial" w:cs="Arial"/>
        </w:rPr>
        <w:tab/>
      </w:r>
      <w:r w:rsidR="00F0769B" w:rsidRPr="00585AA9">
        <w:rPr>
          <w:rStyle w:val="TitleChar"/>
          <w:rFonts w:ascii="Arial" w:hAnsi="Arial" w:cs="Arial"/>
          <w:sz w:val="44"/>
          <w:szCs w:val="44"/>
        </w:rPr>
        <w:t>Public Meeting</w:t>
      </w:r>
      <w:r w:rsidR="00AC3A8B" w:rsidRPr="00585AA9">
        <w:rPr>
          <w:rStyle w:val="TitleChar"/>
          <w:rFonts w:ascii="Arial" w:hAnsi="Arial" w:cs="Arial"/>
          <w:sz w:val="44"/>
          <w:szCs w:val="44"/>
        </w:rPr>
        <w:t xml:space="preserve"> </w:t>
      </w:r>
      <w:r w:rsidR="000E06ED" w:rsidRPr="00585AA9">
        <w:rPr>
          <w:rStyle w:val="TitleChar"/>
          <w:rFonts w:ascii="Arial" w:hAnsi="Arial" w:cs="Arial"/>
          <w:sz w:val="44"/>
          <w:szCs w:val="44"/>
        </w:rPr>
        <w:t>Minutes</w:t>
      </w:r>
    </w:p>
    <w:p w14:paraId="1380339A" w14:textId="5B875C21" w:rsidR="000E06ED" w:rsidRPr="00585AA9" w:rsidRDefault="00410684" w:rsidP="00544F9E">
      <w:pPr>
        <w:pStyle w:val="Heading1"/>
        <w:jc w:val="center"/>
        <w:rPr>
          <w:rFonts w:ascii="Arial" w:hAnsi="Arial" w:cs="Arial"/>
        </w:rPr>
      </w:pPr>
      <w:r w:rsidRPr="00585AA9">
        <w:rPr>
          <w:rFonts w:ascii="Arial" w:hAnsi="Arial" w:cs="Arial"/>
        </w:rPr>
        <w:t xml:space="preserve">Joint Public Meeting – OPA </w:t>
      </w:r>
      <w:r w:rsidR="002054B9">
        <w:rPr>
          <w:rFonts w:ascii="Arial" w:hAnsi="Arial" w:cs="Arial"/>
        </w:rPr>
        <w:t>03</w:t>
      </w:r>
    </w:p>
    <w:p w14:paraId="384848A7" w14:textId="1D7BD4B8" w:rsidR="00771E12" w:rsidRPr="00585AA9" w:rsidRDefault="002054B9" w:rsidP="00771E12">
      <w:pPr>
        <w:jc w:val="center"/>
        <w:rPr>
          <w:rFonts w:ascii="Arial" w:hAnsi="Arial" w:cs="Arial"/>
          <w:sz w:val="36"/>
          <w:szCs w:val="36"/>
        </w:rPr>
      </w:pPr>
      <w:r>
        <w:rPr>
          <w:rFonts w:ascii="Arial" w:hAnsi="Arial" w:cs="Arial"/>
          <w:sz w:val="36"/>
          <w:szCs w:val="36"/>
        </w:rPr>
        <w:t>Wednes</w:t>
      </w:r>
      <w:r w:rsidR="009A3B71" w:rsidRPr="00585AA9">
        <w:rPr>
          <w:rFonts w:ascii="Arial" w:hAnsi="Arial" w:cs="Arial"/>
          <w:sz w:val="36"/>
          <w:szCs w:val="36"/>
        </w:rPr>
        <w:t>day</w:t>
      </w:r>
      <w:r w:rsidR="00937533" w:rsidRPr="00585AA9">
        <w:rPr>
          <w:rFonts w:ascii="Arial" w:hAnsi="Arial" w:cs="Arial"/>
          <w:sz w:val="36"/>
          <w:szCs w:val="36"/>
        </w:rPr>
        <w:t>,</w:t>
      </w:r>
      <w:r w:rsidR="009A3B71" w:rsidRPr="00585AA9">
        <w:rPr>
          <w:rFonts w:ascii="Arial" w:hAnsi="Arial" w:cs="Arial"/>
          <w:sz w:val="36"/>
          <w:szCs w:val="36"/>
        </w:rPr>
        <w:t xml:space="preserve"> </w:t>
      </w:r>
      <w:r>
        <w:rPr>
          <w:rFonts w:ascii="Arial" w:hAnsi="Arial" w:cs="Arial"/>
          <w:sz w:val="36"/>
          <w:szCs w:val="36"/>
        </w:rPr>
        <w:t xml:space="preserve">July </w:t>
      </w:r>
      <w:r w:rsidR="00585EB6">
        <w:rPr>
          <w:rFonts w:ascii="Arial" w:hAnsi="Arial" w:cs="Arial"/>
          <w:sz w:val="36"/>
          <w:szCs w:val="36"/>
        </w:rPr>
        <w:t>15</w:t>
      </w:r>
      <w:r w:rsidR="00410684" w:rsidRPr="00585AA9">
        <w:rPr>
          <w:rFonts w:ascii="Arial" w:hAnsi="Arial" w:cs="Arial"/>
          <w:sz w:val="36"/>
          <w:szCs w:val="36"/>
        </w:rPr>
        <w:t>, 2</w:t>
      </w:r>
      <w:r>
        <w:rPr>
          <w:rFonts w:ascii="Arial" w:hAnsi="Arial" w:cs="Arial"/>
          <w:sz w:val="36"/>
          <w:szCs w:val="36"/>
        </w:rPr>
        <w:t>020</w:t>
      </w:r>
      <w:r w:rsidR="00543E93" w:rsidRPr="00585AA9">
        <w:rPr>
          <w:rFonts w:ascii="Arial" w:hAnsi="Arial" w:cs="Arial"/>
          <w:sz w:val="36"/>
          <w:szCs w:val="36"/>
        </w:rPr>
        <w:t xml:space="preserve"> – </w:t>
      </w:r>
      <w:r>
        <w:rPr>
          <w:rFonts w:ascii="Arial" w:hAnsi="Arial" w:cs="Arial"/>
          <w:sz w:val="36"/>
          <w:szCs w:val="36"/>
        </w:rPr>
        <w:t>9</w:t>
      </w:r>
      <w:r w:rsidR="004A0919" w:rsidRPr="00585AA9">
        <w:rPr>
          <w:rFonts w:ascii="Arial" w:hAnsi="Arial" w:cs="Arial"/>
          <w:sz w:val="36"/>
          <w:szCs w:val="36"/>
        </w:rPr>
        <w:t>:</w:t>
      </w:r>
      <w:r w:rsidR="00E7619A" w:rsidRPr="00585AA9">
        <w:rPr>
          <w:rFonts w:ascii="Arial" w:hAnsi="Arial" w:cs="Arial"/>
          <w:sz w:val="36"/>
          <w:szCs w:val="36"/>
        </w:rPr>
        <w:t>00</w:t>
      </w:r>
      <w:r w:rsidR="00937533" w:rsidRPr="00585AA9">
        <w:rPr>
          <w:rFonts w:ascii="Arial" w:hAnsi="Arial" w:cs="Arial"/>
          <w:sz w:val="36"/>
          <w:szCs w:val="36"/>
        </w:rPr>
        <w:t xml:space="preserve"> </w:t>
      </w:r>
      <w:r>
        <w:rPr>
          <w:rFonts w:ascii="Arial" w:hAnsi="Arial" w:cs="Arial"/>
          <w:sz w:val="36"/>
          <w:szCs w:val="36"/>
        </w:rPr>
        <w:t>a</w:t>
      </w:r>
      <w:r w:rsidR="00771E12" w:rsidRPr="00585AA9">
        <w:rPr>
          <w:rFonts w:ascii="Arial" w:hAnsi="Arial" w:cs="Arial"/>
          <w:sz w:val="36"/>
          <w:szCs w:val="36"/>
        </w:rPr>
        <w:t>.m.</w:t>
      </w:r>
    </w:p>
    <w:p w14:paraId="481800DD" w14:textId="30A3DCBD" w:rsidR="00BB1381" w:rsidRPr="00585AA9" w:rsidRDefault="00D60664" w:rsidP="00BB1381">
      <w:pPr>
        <w:rPr>
          <w:rFonts w:ascii="Arial" w:hAnsi="Arial" w:cs="Arial"/>
        </w:rPr>
      </w:pPr>
      <w:r w:rsidRPr="00585AA9">
        <w:rPr>
          <w:rFonts w:ascii="Arial" w:hAnsi="Arial" w:cs="Arial"/>
        </w:rPr>
        <w:t xml:space="preserve">A </w:t>
      </w:r>
      <w:r w:rsidR="006E1B0C">
        <w:rPr>
          <w:rFonts w:ascii="Arial" w:hAnsi="Arial" w:cs="Arial"/>
        </w:rPr>
        <w:t xml:space="preserve">joint Grey County and </w:t>
      </w:r>
      <w:r w:rsidR="002054B9">
        <w:rPr>
          <w:rFonts w:ascii="Arial" w:hAnsi="Arial" w:cs="Arial"/>
        </w:rPr>
        <w:t>Township of Chatsworth</w:t>
      </w:r>
      <w:r w:rsidR="006E1B0C">
        <w:rPr>
          <w:rFonts w:ascii="Arial" w:hAnsi="Arial" w:cs="Arial"/>
        </w:rPr>
        <w:t xml:space="preserve"> </w:t>
      </w:r>
      <w:r w:rsidRPr="00585AA9">
        <w:rPr>
          <w:rFonts w:ascii="Arial" w:hAnsi="Arial" w:cs="Arial"/>
        </w:rPr>
        <w:t xml:space="preserve">public meeting </w:t>
      </w:r>
      <w:r w:rsidRPr="00585EB6">
        <w:rPr>
          <w:rFonts w:ascii="Arial" w:hAnsi="Arial" w:cs="Arial"/>
        </w:rPr>
        <w:t xml:space="preserve">was held </w:t>
      </w:r>
      <w:r w:rsidR="002054B9" w:rsidRPr="00585EB6">
        <w:rPr>
          <w:rFonts w:ascii="Arial" w:hAnsi="Arial" w:cs="Arial"/>
        </w:rPr>
        <w:t xml:space="preserve">by a Zoom </w:t>
      </w:r>
      <w:r w:rsidR="00340824">
        <w:rPr>
          <w:rFonts w:ascii="Arial" w:hAnsi="Arial" w:cs="Arial"/>
        </w:rPr>
        <w:t xml:space="preserve">video </w:t>
      </w:r>
      <w:r w:rsidR="002054B9" w:rsidRPr="00585EB6">
        <w:rPr>
          <w:rFonts w:ascii="Arial" w:hAnsi="Arial" w:cs="Arial"/>
        </w:rPr>
        <w:t>call</w:t>
      </w:r>
      <w:r w:rsidRPr="00585AA9">
        <w:rPr>
          <w:rFonts w:ascii="Arial" w:hAnsi="Arial" w:cs="Arial"/>
        </w:rPr>
        <w:t xml:space="preserve"> </w:t>
      </w:r>
      <w:r w:rsidR="00BB1381" w:rsidRPr="00585AA9">
        <w:rPr>
          <w:rFonts w:ascii="Arial" w:hAnsi="Arial" w:cs="Arial"/>
        </w:rPr>
        <w:t>with the following members in attendance:</w:t>
      </w:r>
    </w:p>
    <w:p w14:paraId="21EB0419" w14:textId="51C569EB" w:rsidR="00262B1C" w:rsidRDefault="00780F01" w:rsidP="005B32AE">
      <w:pPr>
        <w:tabs>
          <w:tab w:val="left" w:pos="1440"/>
        </w:tabs>
        <w:spacing w:after="0"/>
        <w:ind w:left="1440" w:hanging="1440"/>
        <w:rPr>
          <w:rStyle w:val="Strong"/>
          <w:rFonts w:ascii="Arial" w:hAnsi="Arial" w:cs="Arial"/>
          <w:b w:val="0"/>
        </w:rPr>
      </w:pPr>
      <w:r>
        <w:rPr>
          <w:rStyle w:val="Strong"/>
          <w:rFonts w:ascii="Arial" w:hAnsi="Arial" w:cs="Arial"/>
          <w:b w:val="0"/>
        </w:rPr>
        <w:t>Township</w:t>
      </w:r>
      <w:r w:rsidR="00CC40E8" w:rsidRPr="00585AA9">
        <w:rPr>
          <w:rStyle w:val="Strong"/>
          <w:rFonts w:ascii="Arial" w:hAnsi="Arial" w:cs="Arial"/>
          <w:b w:val="0"/>
        </w:rPr>
        <w:t xml:space="preserve"> Council</w:t>
      </w:r>
      <w:r w:rsidR="001350FB" w:rsidRPr="00585AA9">
        <w:rPr>
          <w:rStyle w:val="Strong"/>
          <w:rFonts w:ascii="Arial" w:hAnsi="Arial" w:cs="Arial"/>
          <w:b w:val="0"/>
        </w:rPr>
        <w:t xml:space="preserve"> Members Present: </w:t>
      </w:r>
      <w:r w:rsidR="008713F3" w:rsidRPr="00A8641A">
        <w:rPr>
          <w:rStyle w:val="Strong"/>
          <w:rFonts w:ascii="Arial" w:hAnsi="Arial" w:cs="Arial"/>
          <w:b w:val="0"/>
        </w:rPr>
        <w:t xml:space="preserve">Mayor/Chair </w:t>
      </w:r>
      <w:r w:rsidR="00585EB6" w:rsidRPr="00A8641A">
        <w:rPr>
          <w:rStyle w:val="Strong"/>
          <w:rFonts w:ascii="Arial" w:hAnsi="Arial" w:cs="Arial"/>
          <w:b w:val="0"/>
        </w:rPr>
        <w:t xml:space="preserve">Scott </w:t>
      </w:r>
      <w:bookmarkStart w:id="0" w:name="_Hlk45637250"/>
      <w:r w:rsidR="00585EB6" w:rsidRPr="00A8641A">
        <w:rPr>
          <w:rStyle w:val="Strong"/>
          <w:rFonts w:ascii="Arial" w:hAnsi="Arial" w:cs="Arial"/>
          <w:b w:val="0"/>
        </w:rPr>
        <w:t>Mackey</w:t>
      </w:r>
      <w:bookmarkEnd w:id="0"/>
      <w:r w:rsidR="008713F3" w:rsidRPr="00A8641A">
        <w:rPr>
          <w:rStyle w:val="Strong"/>
          <w:rFonts w:ascii="Arial" w:hAnsi="Arial" w:cs="Arial"/>
          <w:b w:val="0"/>
        </w:rPr>
        <w:t xml:space="preserve">, </w:t>
      </w:r>
      <w:r w:rsidR="00340824">
        <w:rPr>
          <w:rStyle w:val="Strong"/>
          <w:rFonts w:ascii="Arial" w:hAnsi="Arial" w:cs="Arial"/>
          <w:b w:val="0"/>
        </w:rPr>
        <w:t xml:space="preserve">Diana </w:t>
      </w:r>
      <w:r w:rsidR="00585EB6" w:rsidRPr="00A8641A">
        <w:rPr>
          <w:rStyle w:val="Strong"/>
          <w:rFonts w:ascii="Arial" w:hAnsi="Arial" w:cs="Arial"/>
          <w:b w:val="0"/>
        </w:rPr>
        <w:t>Rae, Shawn Greig and Elizabeth Thompson</w:t>
      </w:r>
    </w:p>
    <w:p w14:paraId="1D7D4426" w14:textId="77777777" w:rsidR="0065093C" w:rsidRDefault="0065093C" w:rsidP="005B32AE">
      <w:pPr>
        <w:tabs>
          <w:tab w:val="left" w:pos="1440"/>
        </w:tabs>
        <w:spacing w:after="0"/>
        <w:ind w:left="1440" w:hanging="1440"/>
        <w:rPr>
          <w:rStyle w:val="Strong"/>
          <w:rFonts w:ascii="Arial" w:hAnsi="Arial" w:cs="Arial"/>
          <w:b w:val="0"/>
        </w:rPr>
      </w:pPr>
    </w:p>
    <w:p w14:paraId="0E7A8389" w14:textId="55EBCA86" w:rsidR="0065093C" w:rsidRDefault="0065093C" w:rsidP="005B32AE">
      <w:pPr>
        <w:tabs>
          <w:tab w:val="left" w:pos="1440"/>
        </w:tabs>
        <w:spacing w:after="0"/>
        <w:ind w:left="1440" w:hanging="1440"/>
        <w:rPr>
          <w:rStyle w:val="Strong"/>
          <w:rFonts w:ascii="Arial" w:hAnsi="Arial" w:cs="Arial"/>
          <w:b w:val="0"/>
        </w:rPr>
      </w:pPr>
      <w:r>
        <w:rPr>
          <w:rStyle w:val="Strong"/>
          <w:rFonts w:ascii="Arial" w:hAnsi="Arial" w:cs="Arial"/>
          <w:b w:val="0"/>
        </w:rPr>
        <w:t>County Council Members Present: Scott Mackey</w:t>
      </w:r>
    </w:p>
    <w:p w14:paraId="04E84707" w14:textId="77777777" w:rsidR="00A4025B" w:rsidRDefault="00A4025B" w:rsidP="005B32AE">
      <w:pPr>
        <w:tabs>
          <w:tab w:val="left" w:pos="1440"/>
        </w:tabs>
        <w:spacing w:after="0"/>
        <w:ind w:left="1440" w:hanging="1440"/>
        <w:rPr>
          <w:rStyle w:val="Strong"/>
          <w:rFonts w:ascii="Arial" w:hAnsi="Arial" w:cs="Arial"/>
          <w:b w:val="0"/>
          <w:highlight w:val="yellow"/>
        </w:rPr>
      </w:pPr>
    </w:p>
    <w:p w14:paraId="0615D80C" w14:textId="6FD08588" w:rsidR="00A4025B" w:rsidRPr="00585AA9" w:rsidRDefault="00A4025B" w:rsidP="005B32AE">
      <w:pPr>
        <w:tabs>
          <w:tab w:val="left" w:pos="1440"/>
        </w:tabs>
        <w:spacing w:after="0"/>
        <w:ind w:left="1440" w:hanging="1440"/>
        <w:rPr>
          <w:rStyle w:val="Strong"/>
          <w:rFonts w:ascii="Arial" w:hAnsi="Arial" w:cs="Arial"/>
          <w:b w:val="0"/>
        </w:rPr>
      </w:pPr>
      <w:r w:rsidRPr="002827AE">
        <w:rPr>
          <w:rStyle w:val="Strong"/>
          <w:rFonts w:ascii="Arial" w:hAnsi="Arial" w:cs="Arial"/>
          <w:b w:val="0"/>
        </w:rPr>
        <w:t>Regrets: Deputy Mayor</w:t>
      </w:r>
      <w:r w:rsidR="0065093C">
        <w:rPr>
          <w:rStyle w:val="Strong"/>
          <w:rFonts w:ascii="Arial" w:hAnsi="Arial" w:cs="Arial"/>
          <w:b w:val="0"/>
        </w:rPr>
        <w:t>/County Councillor</w:t>
      </w:r>
      <w:r w:rsidRPr="002827AE">
        <w:rPr>
          <w:rStyle w:val="Strong"/>
          <w:rFonts w:ascii="Arial" w:hAnsi="Arial" w:cs="Arial"/>
          <w:b w:val="0"/>
        </w:rPr>
        <w:t xml:space="preserve"> Brian Gamble</w:t>
      </w:r>
    </w:p>
    <w:p w14:paraId="50090175" w14:textId="77777777" w:rsidR="00262B1C" w:rsidRPr="00585AA9" w:rsidRDefault="00262B1C" w:rsidP="00AD3D8A">
      <w:pPr>
        <w:tabs>
          <w:tab w:val="left" w:pos="1440"/>
        </w:tabs>
        <w:spacing w:after="0"/>
        <w:rPr>
          <w:rStyle w:val="Strong"/>
          <w:rFonts w:ascii="Arial" w:hAnsi="Arial" w:cs="Arial"/>
          <w:b w:val="0"/>
        </w:rPr>
      </w:pPr>
    </w:p>
    <w:p w14:paraId="0489BF32" w14:textId="06B9FDAE" w:rsidR="001350FB" w:rsidRPr="00585AA9" w:rsidRDefault="00780F01" w:rsidP="00E334DD">
      <w:pPr>
        <w:tabs>
          <w:tab w:val="left" w:pos="1440"/>
        </w:tabs>
        <w:spacing w:after="0"/>
        <w:ind w:left="1440" w:hanging="1440"/>
        <w:rPr>
          <w:rStyle w:val="Strong"/>
          <w:rFonts w:ascii="Arial" w:hAnsi="Arial" w:cs="Arial"/>
          <w:b w:val="0"/>
        </w:rPr>
      </w:pPr>
      <w:r>
        <w:rPr>
          <w:rStyle w:val="Strong"/>
          <w:rFonts w:ascii="Arial" w:hAnsi="Arial" w:cs="Arial"/>
          <w:b w:val="0"/>
        </w:rPr>
        <w:t>Township</w:t>
      </w:r>
      <w:r w:rsidR="00AD3D8A" w:rsidRPr="00585AA9">
        <w:rPr>
          <w:rStyle w:val="Strong"/>
          <w:rFonts w:ascii="Arial" w:hAnsi="Arial" w:cs="Arial"/>
          <w:b w:val="0"/>
        </w:rPr>
        <w:t xml:space="preserve"> Staff Present: </w:t>
      </w:r>
      <w:r w:rsidR="002054B9">
        <w:rPr>
          <w:rStyle w:val="Strong"/>
          <w:rFonts w:ascii="Arial" w:hAnsi="Arial" w:cs="Arial"/>
          <w:b w:val="0"/>
        </w:rPr>
        <w:t>Ron Davidson, Carolyn Marx</w:t>
      </w:r>
      <w:r w:rsidR="00A8641A">
        <w:rPr>
          <w:rStyle w:val="Strong"/>
          <w:rFonts w:ascii="Arial" w:hAnsi="Arial" w:cs="Arial"/>
          <w:b w:val="0"/>
        </w:rPr>
        <w:t>, Patti Sinnamon</w:t>
      </w:r>
      <w:r w:rsidR="00A8641A" w:rsidRPr="00B963F0">
        <w:rPr>
          <w:rStyle w:val="Strong"/>
          <w:rFonts w:ascii="Arial" w:hAnsi="Arial" w:cs="Arial"/>
          <w:b w:val="0"/>
        </w:rPr>
        <w:t>, Jamie Morgan</w:t>
      </w:r>
      <w:r w:rsidR="00B963F0">
        <w:rPr>
          <w:rStyle w:val="Strong"/>
          <w:rFonts w:ascii="Arial" w:hAnsi="Arial" w:cs="Arial"/>
          <w:b w:val="0"/>
        </w:rPr>
        <w:t xml:space="preserve"> </w:t>
      </w:r>
      <w:r w:rsidR="00B963F0" w:rsidRPr="00B963F0">
        <w:rPr>
          <w:rStyle w:val="Strong"/>
          <w:rFonts w:ascii="Arial" w:hAnsi="Arial" w:cs="Arial"/>
          <w:b w:val="0"/>
        </w:rPr>
        <w:t xml:space="preserve">and </w:t>
      </w:r>
      <w:r w:rsidR="00A8641A" w:rsidRPr="00B963F0">
        <w:rPr>
          <w:rStyle w:val="Strong"/>
          <w:rFonts w:ascii="Arial" w:hAnsi="Arial" w:cs="Arial"/>
          <w:b w:val="0"/>
        </w:rPr>
        <w:t>Karmen</w:t>
      </w:r>
      <w:r w:rsidR="00B963F0" w:rsidRPr="00B963F0">
        <w:rPr>
          <w:rStyle w:val="Strong"/>
          <w:rFonts w:ascii="Arial" w:hAnsi="Arial" w:cs="Arial"/>
          <w:b w:val="0"/>
        </w:rPr>
        <w:t xml:space="preserve"> Kruger</w:t>
      </w:r>
    </w:p>
    <w:p w14:paraId="3378A4E6" w14:textId="77777777" w:rsidR="00990E95" w:rsidRPr="00585AA9" w:rsidRDefault="00990E95" w:rsidP="000C3299">
      <w:pPr>
        <w:tabs>
          <w:tab w:val="left" w:pos="1440"/>
        </w:tabs>
        <w:spacing w:after="0"/>
        <w:rPr>
          <w:rStyle w:val="Strong"/>
          <w:rFonts w:ascii="Arial" w:hAnsi="Arial" w:cs="Arial"/>
          <w:b w:val="0"/>
        </w:rPr>
      </w:pPr>
    </w:p>
    <w:p w14:paraId="365AED30" w14:textId="48144AD6" w:rsidR="001350FB" w:rsidRPr="00585AA9" w:rsidRDefault="00BB1381" w:rsidP="00CE4ED3">
      <w:pPr>
        <w:tabs>
          <w:tab w:val="left" w:pos="1440"/>
        </w:tabs>
        <w:spacing w:after="0"/>
        <w:rPr>
          <w:rStyle w:val="Strong"/>
          <w:rFonts w:ascii="Arial" w:hAnsi="Arial" w:cs="Arial"/>
          <w:b w:val="0"/>
        </w:rPr>
      </w:pPr>
      <w:r w:rsidRPr="00585AA9">
        <w:rPr>
          <w:rStyle w:val="Strong"/>
          <w:rFonts w:ascii="Arial" w:hAnsi="Arial" w:cs="Arial"/>
          <w:b w:val="0"/>
        </w:rPr>
        <w:t>County Staff</w:t>
      </w:r>
      <w:r w:rsidR="001350FB" w:rsidRPr="00585AA9">
        <w:rPr>
          <w:rStyle w:val="Strong"/>
          <w:rFonts w:ascii="Arial" w:hAnsi="Arial" w:cs="Arial"/>
          <w:b w:val="0"/>
          <w:bCs w:val="0"/>
        </w:rPr>
        <w:t xml:space="preserve"> </w:t>
      </w:r>
      <w:r w:rsidR="001350FB" w:rsidRPr="00585AA9">
        <w:rPr>
          <w:rStyle w:val="Strong"/>
          <w:rFonts w:ascii="Arial" w:hAnsi="Arial" w:cs="Arial"/>
          <w:b w:val="0"/>
        </w:rPr>
        <w:t xml:space="preserve">Present: </w:t>
      </w:r>
      <w:r w:rsidR="00E7619A" w:rsidRPr="00585AA9">
        <w:rPr>
          <w:rStyle w:val="Strong"/>
          <w:rFonts w:ascii="Arial" w:hAnsi="Arial" w:cs="Arial"/>
          <w:b w:val="0"/>
        </w:rPr>
        <w:t>Scott Taylor</w:t>
      </w:r>
      <w:r w:rsidR="00422161" w:rsidRPr="00585AA9">
        <w:rPr>
          <w:rStyle w:val="Strong"/>
          <w:rFonts w:ascii="Arial" w:hAnsi="Arial" w:cs="Arial"/>
          <w:b w:val="0"/>
        </w:rPr>
        <w:t xml:space="preserve">, </w:t>
      </w:r>
      <w:r w:rsidR="00E7619A" w:rsidRPr="00585AA9">
        <w:rPr>
          <w:rStyle w:val="Strong"/>
          <w:rFonts w:ascii="Arial" w:hAnsi="Arial" w:cs="Arial"/>
          <w:b w:val="0"/>
        </w:rPr>
        <w:t>Senior</w:t>
      </w:r>
      <w:r w:rsidR="00846785" w:rsidRPr="00585AA9">
        <w:rPr>
          <w:rStyle w:val="Strong"/>
          <w:rFonts w:ascii="Arial" w:hAnsi="Arial" w:cs="Arial"/>
          <w:b w:val="0"/>
        </w:rPr>
        <w:t xml:space="preserve"> </w:t>
      </w:r>
      <w:r w:rsidRPr="00585AA9">
        <w:rPr>
          <w:rStyle w:val="Strong"/>
          <w:rFonts w:ascii="Arial" w:hAnsi="Arial" w:cs="Arial"/>
          <w:b w:val="0"/>
        </w:rPr>
        <w:t>Planner</w:t>
      </w:r>
      <w:r w:rsidR="00F3107D" w:rsidRPr="00585AA9">
        <w:rPr>
          <w:rStyle w:val="Strong"/>
          <w:rFonts w:ascii="Arial" w:hAnsi="Arial" w:cs="Arial"/>
          <w:b w:val="0"/>
        </w:rPr>
        <w:t xml:space="preserve"> </w:t>
      </w:r>
      <w:r w:rsidR="00494EDB" w:rsidRPr="00585AA9">
        <w:rPr>
          <w:rStyle w:val="Strong"/>
          <w:rFonts w:ascii="Arial" w:hAnsi="Arial" w:cs="Arial"/>
          <w:b w:val="0"/>
        </w:rPr>
        <w:t xml:space="preserve">and </w:t>
      </w:r>
      <w:r w:rsidRPr="00585AA9">
        <w:rPr>
          <w:rStyle w:val="Strong"/>
          <w:rFonts w:ascii="Arial" w:hAnsi="Arial" w:cs="Arial"/>
          <w:b w:val="0"/>
        </w:rPr>
        <w:t>Monic</w:t>
      </w:r>
      <w:r w:rsidR="001556F9" w:rsidRPr="00585AA9">
        <w:rPr>
          <w:rStyle w:val="Strong"/>
          <w:rFonts w:ascii="Arial" w:hAnsi="Arial" w:cs="Arial"/>
          <w:b w:val="0"/>
        </w:rPr>
        <w:t>a Scribner, Recording Secretary</w:t>
      </w:r>
    </w:p>
    <w:p w14:paraId="594A17EA" w14:textId="77777777" w:rsidR="00CE4ED3" w:rsidRPr="00585AA9" w:rsidRDefault="00CE4ED3" w:rsidP="00CE4ED3">
      <w:pPr>
        <w:tabs>
          <w:tab w:val="left" w:pos="1440"/>
        </w:tabs>
        <w:spacing w:after="0"/>
        <w:rPr>
          <w:rStyle w:val="Strong"/>
          <w:rFonts w:ascii="Arial" w:hAnsi="Arial" w:cs="Arial"/>
          <w:b w:val="0"/>
          <w:bCs w:val="0"/>
        </w:rPr>
      </w:pPr>
    </w:p>
    <w:p w14:paraId="0A843ECF" w14:textId="7EDA3859" w:rsidR="008D4E4F" w:rsidRPr="00585AA9" w:rsidRDefault="00BB1381" w:rsidP="00801ACB">
      <w:pPr>
        <w:tabs>
          <w:tab w:val="left" w:pos="1440"/>
        </w:tabs>
        <w:rPr>
          <w:rStyle w:val="Strong"/>
          <w:rFonts w:ascii="Arial" w:hAnsi="Arial" w:cs="Arial"/>
          <w:b w:val="0"/>
        </w:rPr>
      </w:pPr>
      <w:r w:rsidRPr="00585AA9">
        <w:rPr>
          <w:rStyle w:val="Strong"/>
          <w:rFonts w:ascii="Arial" w:hAnsi="Arial" w:cs="Arial"/>
          <w:b w:val="0"/>
        </w:rPr>
        <w:t>Also present:</w:t>
      </w:r>
      <w:r w:rsidRPr="00585AA9">
        <w:rPr>
          <w:rStyle w:val="Strong"/>
          <w:rFonts w:ascii="Arial" w:hAnsi="Arial" w:cs="Arial"/>
          <w:b w:val="0"/>
        </w:rPr>
        <w:tab/>
        <w:t xml:space="preserve"> </w:t>
      </w:r>
      <w:r w:rsidR="00D27237" w:rsidRPr="00585AA9">
        <w:rPr>
          <w:rStyle w:val="Strong"/>
          <w:rFonts w:ascii="Arial" w:hAnsi="Arial" w:cs="Arial"/>
          <w:b w:val="0"/>
        </w:rPr>
        <w:t>Kristine Loft</w:t>
      </w:r>
      <w:r w:rsidR="00124B79" w:rsidRPr="00585AA9">
        <w:rPr>
          <w:rStyle w:val="Strong"/>
          <w:rFonts w:ascii="Arial" w:hAnsi="Arial" w:cs="Arial"/>
          <w:b w:val="0"/>
        </w:rPr>
        <w:t xml:space="preserve">, </w:t>
      </w:r>
      <w:r w:rsidR="00422161" w:rsidRPr="00585AA9">
        <w:rPr>
          <w:rStyle w:val="Strong"/>
          <w:rFonts w:ascii="Arial" w:hAnsi="Arial" w:cs="Arial"/>
          <w:b w:val="0"/>
        </w:rPr>
        <w:t>Applicant</w:t>
      </w:r>
      <w:r w:rsidR="00107D9E">
        <w:rPr>
          <w:rStyle w:val="Strong"/>
          <w:rFonts w:ascii="Arial" w:hAnsi="Arial" w:cs="Arial"/>
          <w:b w:val="0"/>
        </w:rPr>
        <w:t>’</w:t>
      </w:r>
      <w:r w:rsidR="00422161" w:rsidRPr="00585AA9">
        <w:rPr>
          <w:rStyle w:val="Strong"/>
          <w:rFonts w:ascii="Arial" w:hAnsi="Arial" w:cs="Arial"/>
          <w:b w:val="0"/>
        </w:rPr>
        <w:t xml:space="preserve">s </w:t>
      </w:r>
      <w:r w:rsidR="00124B79" w:rsidRPr="00585AA9">
        <w:rPr>
          <w:rStyle w:val="Strong"/>
          <w:rFonts w:ascii="Arial" w:hAnsi="Arial" w:cs="Arial"/>
          <w:b w:val="0"/>
        </w:rPr>
        <w:t>Consultant</w:t>
      </w:r>
      <w:r w:rsidR="00480A40" w:rsidRPr="00585AA9">
        <w:rPr>
          <w:rStyle w:val="Strong"/>
          <w:rFonts w:ascii="Arial" w:hAnsi="Arial" w:cs="Arial"/>
          <w:b w:val="0"/>
        </w:rPr>
        <w:t xml:space="preserve"> </w:t>
      </w:r>
      <w:r w:rsidR="002054B9">
        <w:rPr>
          <w:rFonts w:ascii="Arial" w:hAnsi="Arial" w:cs="Arial"/>
        </w:rPr>
        <w:t xml:space="preserve">and </w:t>
      </w:r>
      <w:r w:rsidR="008748F4" w:rsidRPr="00F60ACA">
        <w:rPr>
          <w:rFonts w:ascii="Arial" w:hAnsi="Arial" w:cs="Arial"/>
        </w:rPr>
        <w:t xml:space="preserve">Rick </w:t>
      </w:r>
      <w:r w:rsidR="008748F4" w:rsidRPr="00A4025B">
        <w:rPr>
          <w:rFonts w:ascii="Arial" w:hAnsi="Arial" w:cs="Arial"/>
        </w:rPr>
        <w:t>&amp; Laura Murray</w:t>
      </w:r>
      <w:r w:rsidR="00480A40" w:rsidRPr="00A4025B">
        <w:rPr>
          <w:rStyle w:val="Strong"/>
          <w:rFonts w:ascii="Arial" w:hAnsi="Arial" w:cs="Arial"/>
          <w:b w:val="0"/>
        </w:rPr>
        <w:t>,</w:t>
      </w:r>
      <w:r w:rsidR="00410684" w:rsidRPr="00A4025B">
        <w:rPr>
          <w:rStyle w:val="Strong"/>
          <w:rFonts w:ascii="Arial" w:hAnsi="Arial" w:cs="Arial"/>
          <w:b w:val="0"/>
        </w:rPr>
        <w:t xml:space="preserve"> </w:t>
      </w:r>
      <w:r w:rsidR="008713F3" w:rsidRPr="00A4025B">
        <w:rPr>
          <w:rStyle w:val="Strong"/>
          <w:rFonts w:ascii="Arial" w:hAnsi="Arial" w:cs="Arial"/>
          <w:b w:val="0"/>
        </w:rPr>
        <w:t>A</w:t>
      </w:r>
      <w:r w:rsidR="00907A19" w:rsidRPr="00A4025B">
        <w:rPr>
          <w:rStyle w:val="Strong"/>
          <w:rFonts w:ascii="Arial" w:hAnsi="Arial" w:cs="Arial"/>
          <w:b w:val="0"/>
        </w:rPr>
        <w:t>pplicant</w:t>
      </w:r>
      <w:r w:rsidR="002A384C" w:rsidRPr="00A4025B">
        <w:rPr>
          <w:rStyle w:val="Strong"/>
          <w:rFonts w:ascii="Arial" w:hAnsi="Arial" w:cs="Arial"/>
          <w:b w:val="0"/>
        </w:rPr>
        <w:t>s</w:t>
      </w:r>
    </w:p>
    <w:p w14:paraId="0E6A33AA" w14:textId="6285DCAB" w:rsidR="00BB1381" w:rsidRPr="00585AA9" w:rsidRDefault="00BB1381" w:rsidP="001A4CFA">
      <w:pPr>
        <w:rPr>
          <w:rFonts w:ascii="Arial" w:hAnsi="Arial" w:cs="Arial"/>
        </w:rPr>
      </w:pPr>
      <w:r w:rsidRPr="00585AA9">
        <w:rPr>
          <w:rFonts w:ascii="Arial" w:hAnsi="Arial" w:cs="Arial"/>
        </w:rPr>
        <w:t xml:space="preserve">Proposed </w:t>
      </w:r>
      <w:r w:rsidR="005336CB" w:rsidRPr="00585AA9">
        <w:rPr>
          <w:rFonts w:ascii="Arial" w:hAnsi="Arial" w:cs="Arial"/>
        </w:rPr>
        <w:t xml:space="preserve">County </w:t>
      </w:r>
      <w:r w:rsidRPr="00585AA9">
        <w:rPr>
          <w:rFonts w:ascii="Arial" w:hAnsi="Arial" w:cs="Arial"/>
        </w:rPr>
        <w:t>Official Plan Amendment</w:t>
      </w:r>
      <w:r w:rsidR="002054B9">
        <w:rPr>
          <w:rFonts w:ascii="Arial" w:hAnsi="Arial" w:cs="Arial"/>
        </w:rPr>
        <w:t xml:space="preserve"> and</w:t>
      </w:r>
      <w:r w:rsidRPr="00585AA9">
        <w:rPr>
          <w:rFonts w:ascii="Arial" w:hAnsi="Arial" w:cs="Arial"/>
        </w:rPr>
        <w:t xml:space="preserve"> </w:t>
      </w:r>
      <w:r w:rsidR="00464CA8" w:rsidRPr="00585AA9">
        <w:rPr>
          <w:rFonts w:ascii="Arial" w:hAnsi="Arial" w:cs="Arial"/>
        </w:rPr>
        <w:t xml:space="preserve">Zoning By-Law </w:t>
      </w:r>
      <w:r w:rsidR="00410684" w:rsidRPr="00585AA9">
        <w:rPr>
          <w:rFonts w:ascii="Arial" w:hAnsi="Arial" w:cs="Arial"/>
        </w:rPr>
        <w:t>application</w:t>
      </w:r>
      <w:r w:rsidR="0000404E" w:rsidRPr="00585AA9">
        <w:rPr>
          <w:rFonts w:ascii="Arial" w:hAnsi="Arial" w:cs="Arial"/>
        </w:rPr>
        <w:t xml:space="preserve"> on lands </w:t>
      </w:r>
      <w:r w:rsidR="0000404E" w:rsidRPr="001A4CFA">
        <w:rPr>
          <w:rFonts w:ascii="Arial" w:hAnsi="Arial" w:cs="Arial"/>
        </w:rPr>
        <w:t>described as</w:t>
      </w:r>
      <w:r w:rsidRPr="001A4CFA">
        <w:rPr>
          <w:rFonts w:ascii="Arial" w:hAnsi="Arial" w:cs="Arial"/>
        </w:rPr>
        <w:t xml:space="preserve"> </w:t>
      </w:r>
      <w:r w:rsidR="001A4CFA">
        <w:rPr>
          <w:rFonts w:ascii="Arial" w:hAnsi="Arial" w:cs="Arial"/>
        </w:rPr>
        <w:t xml:space="preserve">Concession 13, Part Lots 26 &amp; 27, known locally as 015259 Grey-Bruce Line in the geographic Township of Sullivan now in the Township of Chatsworth. </w:t>
      </w:r>
      <w:r w:rsidRPr="001A4CFA">
        <w:rPr>
          <w:rFonts w:ascii="Arial" w:hAnsi="Arial" w:cs="Arial"/>
        </w:rPr>
        <w:t>Co</w:t>
      </w:r>
      <w:r w:rsidR="00CE2BEC" w:rsidRPr="001A4CFA">
        <w:rPr>
          <w:rFonts w:ascii="Arial" w:hAnsi="Arial" w:cs="Arial"/>
        </w:rPr>
        <w:t>unty file number</w:t>
      </w:r>
      <w:r w:rsidR="00410684" w:rsidRPr="001A4CFA">
        <w:rPr>
          <w:rFonts w:ascii="Arial" w:hAnsi="Arial" w:cs="Arial"/>
        </w:rPr>
        <w:t xml:space="preserve"> 42-0</w:t>
      </w:r>
      <w:r w:rsidR="001A4CFA" w:rsidRPr="001A4CFA">
        <w:rPr>
          <w:rFonts w:ascii="Arial" w:hAnsi="Arial" w:cs="Arial"/>
        </w:rPr>
        <w:t>4</w:t>
      </w:r>
      <w:r w:rsidR="00410684" w:rsidRPr="001A4CFA">
        <w:rPr>
          <w:rFonts w:ascii="Arial" w:hAnsi="Arial" w:cs="Arial"/>
        </w:rPr>
        <w:t>-</w:t>
      </w:r>
      <w:r w:rsidR="001A4CFA" w:rsidRPr="001A4CFA">
        <w:rPr>
          <w:rFonts w:ascii="Arial" w:hAnsi="Arial" w:cs="Arial"/>
        </w:rPr>
        <w:t>32</w:t>
      </w:r>
      <w:r w:rsidR="00410684" w:rsidRPr="001A4CFA">
        <w:rPr>
          <w:rFonts w:ascii="Arial" w:hAnsi="Arial" w:cs="Arial"/>
        </w:rPr>
        <w:t>0-OPA-</w:t>
      </w:r>
      <w:r w:rsidR="001A4CFA" w:rsidRPr="001A4CFA">
        <w:rPr>
          <w:rFonts w:ascii="Arial" w:hAnsi="Arial" w:cs="Arial"/>
        </w:rPr>
        <w:t>03</w:t>
      </w:r>
      <w:r w:rsidRPr="001A4CFA">
        <w:rPr>
          <w:rFonts w:ascii="Arial" w:hAnsi="Arial" w:cs="Arial"/>
        </w:rPr>
        <w:t>.</w:t>
      </w:r>
    </w:p>
    <w:p w14:paraId="1B4CB788" w14:textId="77777777" w:rsidR="00BB1381" w:rsidRPr="00585AA9" w:rsidRDefault="00BB1381" w:rsidP="00BB1381">
      <w:pPr>
        <w:pStyle w:val="Heading2"/>
        <w:spacing w:before="360" w:after="0"/>
        <w:rPr>
          <w:rFonts w:ascii="Arial" w:hAnsi="Arial" w:cs="Arial"/>
        </w:rPr>
      </w:pPr>
      <w:r w:rsidRPr="00585AA9">
        <w:rPr>
          <w:rFonts w:ascii="Arial" w:hAnsi="Arial" w:cs="Arial"/>
        </w:rPr>
        <w:t>Call to Order</w:t>
      </w:r>
    </w:p>
    <w:p w14:paraId="6929ADC7" w14:textId="77777777" w:rsidR="00BB1381" w:rsidRPr="00585AA9" w:rsidRDefault="00BB1381" w:rsidP="00BB1381">
      <w:pPr>
        <w:spacing w:after="0"/>
        <w:rPr>
          <w:rFonts w:ascii="Arial" w:hAnsi="Arial" w:cs="Arial"/>
        </w:rPr>
      </w:pPr>
    </w:p>
    <w:p w14:paraId="3A0D69B2" w14:textId="148DF053" w:rsidR="006F6A3C" w:rsidRPr="00585AA9" w:rsidRDefault="00197766" w:rsidP="00BB1381">
      <w:pPr>
        <w:rPr>
          <w:rFonts w:ascii="Arial" w:hAnsi="Arial" w:cs="Arial"/>
        </w:rPr>
      </w:pPr>
      <w:r w:rsidRPr="00585AA9">
        <w:rPr>
          <w:rFonts w:ascii="Arial" w:hAnsi="Arial" w:cs="Arial"/>
        </w:rPr>
        <w:t xml:space="preserve">Chair </w:t>
      </w:r>
      <w:r w:rsidR="00585EB6" w:rsidRPr="00585EB6">
        <w:rPr>
          <w:rStyle w:val="Strong"/>
          <w:rFonts w:ascii="Arial" w:hAnsi="Arial" w:cs="Arial"/>
          <w:b w:val="0"/>
        </w:rPr>
        <w:t>Mackey</w:t>
      </w:r>
      <w:r w:rsidR="00585EB6" w:rsidRPr="00585AA9">
        <w:rPr>
          <w:rFonts w:ascii="Arial" w:hAnsi="Arial" w:cs="Arial"/>
        </w:rPr>
        <w:t xml:space="preserve"> </w:t>
      </w:r>
      <w:r w:rsidR="00BB1381" w:rsidRPr="00585AA9">
        <w:rPr>
          <w:rFonts w:ascii="Arial" w:hAnsi="Arial" w:cs="Arial"/>
        </w:rPr>
        <w:t>called the public meeting to order</w:t>
      </w:r>
      <w:r w:rsidR="007D589C" w:rsidRPr="00585AA9">
        <w:rPr>
          <w:rFonts w:ascii="Arial" w:hAnsi="Arial" w:cs="Arial"/>
        </w:rPr>
        <w:t xml:space="preserve"> then </w:t>
      </w:r>
      <w:r w:rsidR="0047120E" w:rsidRPr="00585AA9">
        <w:rPr>
          <w:rFonts w:ascii="Arial" w:hAnsi="Arial" w:cs="Arial"/>
        </w:rPr>
        <w:t>welcomed everyone on behalf of the County</w:t>
      </w:r>
      <w:r w:rsidR="006E1B0C">
        <w:rPr>
          <w:rFonts w:ascii="Arial" w:hAnsi="Arial" w:cs="Arial"/>
        </w:rPr>
        <w:t xml:space="preserve"> and the </w:t>
      </w:r>
      <w:r w:rsidR="008748F4">
        <w:rPr>
          <w:rFonts w:ascii="Arial" w:hAnsi="Arial" w:cs="Arial"/>
        </w:rPr>
        <w:t>Township</w:t>
      </w:r>
      <w:r w:rsidR="0047120E" w:rsidRPr="00585AA9">
        <w:rPr>
          <w:rFonts w:ascii="Arial" w:hAnsi="Arial" w:cs="Arial"/>
        </w:rPr>
        <w:t xml:space="preserve">.  </w:t>
      </w:r>
      <w:r w:rsidR="00591333" w:rsidRPr="00585AA9">
        <w:rPr>
          <w:rFonts w:ascii="Arial" w:hAnsi="Arial" w:cs="Arial"/>
        </w:rPr>
        <w:t>Introductions then followed.</w:t>
      </w:r>
    </w:p>
    <w:p w14:paraId="2F9C9BEB" w14:textId="57642D9C" w:rsidR="002869F5" w:rsidRPr="00585AA9" w:rsidRDefault="00585EB6" w:rsidP="006F6A3C">
      <w:pPr>
        <w:rPr>
          <w:rFonts w:ascii="Arial" w:hAnsi="Arial" w:cs="Arial"/>
        </w:rPr>
      </w:pPr>
      <w:r>
        <w:rPr>
          <w:rStyle w:val="Strong"/>
          <w:rFonts w:ascii="Arial" w:hAnsi="Arial" w:cs="Arial"/>
          <w:b w:val="0"/>
        </w:rPr>
        <w:t xml:space="preserve">Scott </w:t>
      </w:r>
      <w:r w:rsidR="00A41E91">
        <w:rPr>
          <w:rStyle w:val="Strong"/>
          <w:rFonts w:ascii="Arial" w:hAnsi="Arial" w:cs="Arial"/>
          <w:b w:val="0"/>
        </w:rPr>
        <w:t>Taylor</w:t>
      </w:r>
      <w:r w:rsidRPr="00585AA9">
        <w:rPr>
          <w:rFonts w:ascii="Arial" w:hAnsi="Arial" w:cs="Arial"/>
        </w:rPr>
        <w:t xml:space="preserve"> </w:t>
      </w:r>
      <w:r w:rsidR="00BB1381" w:rsidRPr="00585AA9">
        <w:rPr>
          <w:rFonts w:ascii="Arial" w:hAnsi="Arial" w:cs="Arial"/>
        </w:rPr>
        <w:t>read the regulations</w:t>
      </w:r>
      <w:r w:rsidR="00025287" w:rsidRPr="00585AA9">
        <w:rPr>
          <w:rFonts w:ascii="Arial" w:hAnsi="Arial" w:cs="Arial"/>
        </w:rPr>
        <w:t>.</w:t>
      </w:r>
    </w:p>
    <w:p w14:paraId="2E8706D0" w14:textId="5E60CCC9" w:rsidR="00A41E91" w:rsidRDefault="00A41E91" w:rsidP="00A41E91">
      <w:pPr>
        <w:rPr>
          <w:rFonts w:ascii="Arial" w:hAnsi="Arial" w:cs="Arial"/>
        </w:rPr>
      </w:pPr>
      <w:r>
        <w:rPr>
          <w:rFonts w:ascii="Arial" w:hAnsi="Arial" w:cs="Arial"/>
        </w:rPr>
        <w:t xml:space="preserve">The proposed County Official Plan Amendment and Zoning By-law </w:t>
      </w:r>
      <w:r w:rsidR="0065093C">
        <w:rPr>
          <w:rFonts w:ascii="Arial" w:hAnsi="Arial" w:cs="Arial"/>
        </w:rPr>
        <w:t>A</w:t>
      </w:r>
      <w:r>
        <w:rPr>
          <w:rFonts w:ascii="Arial" w:hAnsi="Arial" w:cs="Arial"/>
        </w:rPr>
        <w:t>mendment affect those lands described as Concession 13, Part Lots 26 &amp; 27, known locally as 015259 Grey-Bruce Line in the geographic Township of Sullivan now in the Township of Chatsworth.</w:t>
      </w:r>
    </w:p>
    <w:p w14:paraId="0D1D1D87" w14:textId="77777777" w:rsidR="00A41E91" w:rsidRDefault="00A41E91" w:rsidP="00A41E91">
      <w:pPr>
        <w:rPr>
          <w:rFonts w:ascii="Arial" w:hAnsi="Arial" w:cs="Arial"/>
          <w:lang w:val="en-CA"/>
        </w:rPr>
      </w:pPr>
      <w:r>
        <w:rPr>
          <w:rFonts w:ascii="Arial" w:hAnsi="Arial" w:cs="Arial"/>
          <w:lang w:val="en-CA"/>
        </w:rPr>
        <w:lastRenderedPageBreak/>
        <w:t>This development requires two applications, a County of Grey Official Plan Amendment and a Township of Chatsworth Zoning By-law Amendment.  In order for the development to move forward, approvals are needed on both of the applications.  The County makes the decision on the County Official Plan Amendment application and the Township makes the decision on the Zoning By-law Amendment application.</w:t>
      </w:r>
    </w:p>
    <w:p w14:paraId="31026DDB" w14:textId="77777777" w:rsidR="00A41E91" w:rsidRDefault="00A41E91" w:rsidP="00A41E91">
      <w:pPr>
        <w:rPr>
          <w:rFonts w:ascii="Arial" w:hAnsi="Arial" w:cs="Arial"/>
          <w:lang w:val="en-CA"/>
        </w:rPr>
      </w:pPr>
      <w:r>
        <w:rPr>
          <w:rFonts w:ascii="Arial" w:hAnsi="Arial" w:cs="Arial"/>
          <w:lang w:val="en-CA"/>
        </w:rPr>
        <w:t>The lands are designated as ‘Agricultural’ and ‘Hazard Lands’ in the County Official Plan and as ‘Tent and Trailer Campground with Exceptions’ (T-16) and ‘Environmental Protection’ (EP) in the Township of Zoning By-law. The campground, established in 1972, is currently permitted by the Township of Chatsworth Zoning By-law for 200 campsites, 16 cabins, and 3 cottages.  This property has never been recognized as a campground within the County Official Plan.  The purpose and effect of the proposed Official Plan Amendment would be to; (a) recognize the existing campground, and (b) permit an expansion of the number of sites within the subject lands. No new lands are being added to the subject property, but additional campsites would be permitted. If approved, 300 campsites and 4 cottages would be permitted on-site. The previous approval for 16 cabins would be removed from this property.</w:t>
      </w:r>
    </w:p>
    <w:p w14:paraId="453D2BAC" w14:textId="77777777" w:rsidR="00A41E91" w:rsidRDefault="00A41E91" w:rsidP="00A41E91">
      <w:pPr>
        <w:rPr>
          <w:rFonts w:ascii="Arial" w:hAnsi="Arial" w:cs="Arial"/>
          <w:lang w:val="en-CA"/>
        </w:rPr>
      </w:pPr>
      <w:r>
        <w:rPr>
          <w:rFonts w:ascii="Arial" w:hAnsi="Arial" w:cs="Arial"/>
          <w:lang w:val="en-CA"/>
        </w:rPr>
        <w:t>The Zoning By-law amendment would implement the Official Plan Amendment and amend the Township’s Zoning By-law by rezoning the lands from the ‘Tent and Trailer Campground with Exceptions’ (T-16) and ‘Environmental Protection’ (EP) zones to a revised ‘Tent and Trailer Campground with Exceptions’ (T-16) zone, a Rural (A1) zone, and an ‘Environmental Protection’ zone. If approved, 300 campsites and 4 cottages would be permitted on-site.</w:t>
      </w:r>
    </w:p>
    <w:p w14:paraId="56C13967" w14:textId="77777777" w:rsidR="00A41E91" w:rsidRDefault="00A41E91" w:rsidP="00A41E91">
      <w:pPr>
        <w:rPr>
          <w:rFonts w:ascii="Arial" w:hAnsi="Arial" w:cs="Arial"/>
        </w:rPr>
      </w:pPr>
      <w:r>
        <w:rPr>
          <w:rFonts w:ascii="Arial" w:hAnsi="Arial" w:cs="Arial"/>
        </w:rPr>
        <w:t xml:space="preserve">As required by Section 17 and 34 of the Planning Act RSO 1990, as amended, Council shall ensure that at least one public meeting is held, notice of which shall be given in the manner and to the persons and public bodies containing the prescribed information. </w:t>
      </w:r>
    </w:p>
    <w:p w14:paraId="4DC40F0A" w14:textId="7CCEBADE" w:rsidR="00A41E91" w:rsidRDefault="00A41E91" w:rsidP="00A41E91">
      <w:pPr>
        <w:rPr>
          <w:rFonts w:ascii="Arial" w:hAnsi="Arial" w:cs="Arial"/>
        </w:rPr>
      </w:pPr>
      <w:r>
        <w:rPr>
          <w:rFonts w:ascii="Arial" w:hAnsi="Arial" w:cs="Arial"/>
        </w:rPr>
        <w:t xml:space="preserve">In accordance with the Planning Act and the implementing Regulations the County of Grey gave notice of this Public Meeting, by individual prepaid first class mail to persons within 120 </w:t>
      </w:r>
      <w:proofErr w:type="spellStart"/>
      <w:r>
        <w:rPr>
          <w:rFonts w:ascii="Arial" w:hAnsi="Arial" w:cs="Arial"/>
        </w:rPr>
        <w:t>metres</w:t>
      </w:r>
      <w:proofErr w:type="spellEnd"/>
      <w:r>
        <w:rPr>
          <w:rFonts w:ascii="Arial" w:hAnsi="Arial" w:cs="Arial"/>
        </w:rPr>
        <w:t xml:space="preserve"> based on the most recent assessment information provided by MPAC (Municipal Property Assessment Corporation)</w:t>
      </w:r>
      <w:r w:rsidR="008867F4">
        <w:rPr>
          <w:rFonts w:ascii="Arial" w:hAnsi="Arial" w:cs="Arial"/>
        </w:rPr>
        <w:t xml:space="preserve"> in both Grey and Bruce Counties</w:t>
      </w:r>
      <w:r>
        <w:rPr>
          <w:rFonts w:ascii="Arial" w:hAnsi="Arial" w:cs="Arial"/>
        </w:rPr>
        <w:t xml:space="preserve">, and to an extensive list of agencies as set out in the regulations. A sign was also posted on the property. The public meeting notice is located on the County web site at </w:t>
      </w:r>
      <w:hyperlink r:id="rId9" w:history="1">
        <w:r>
          <w:rPr>
            <w:rStyle w:val="Hyperlink"/>
            <w:rFonts w:ascii="Arial" w:hAnsi="Arial" w:cs="Arial"/>
          </w:rPr>
          <w:t>www.grey.ca</w:t>
        </w:r>
      </w:hyperlink>
      <w:r>
        <w:rPr>
          <w:rFonts w:ascii="Arial" w:hAnsi="Arial" w:cs="Arial"/>
        </w:rPr>
        <w:t xml:space="preserve">. </w:t>
      </w:r>
    </w:p>
    <w:p w14:paraId="7581DEAD" w14:textId="77777777" w:rsidR="00A41E91" w:rsidRDefault="00A41E91" w:rsidP="00A41E91">
      <w:pPr>
        <w:rPr>
          <w:rFonts w:ascii="Arial" w:hAnsi="Arial" w:cs="Arial"/>
        </w:rPr>
      </w:pPr>
      <w:r>
        <w:rPr>
          <w:rFonts w:ascii="Arial" w:hAnsi="Arial" w:cs="Arial"/>
        </w:rPr>
        <w:t>It is imperative to note that:</w:t>
      </w:r>
    </w:p>
    <w:p w14:paraId="12489035" w14:textId="77777777" w:rsidR="00A41E91" w:rsidRDefault="00A41E91" w:rsidP="00A41E91">
      <w:pPr>
        <w:rPr>
          <w:rFonts w:ascii="Arial" w:hAnsi="Arial" w:cs="Arial"/>
        </w:rPr>
      </w:pPr>
      <w:r>
        <w:rPr>
          <w:rFonts w:ascii="Arial" w:hAnsi="Arial" w:cs="Arial"/>
          <w:lang w:val="en"/>
        </w:rPr>
        <w:t xml:space="preserve">If a person or public body would otherwise have an ability to appeal the decision of County of Grey or the Township of Chatsworth in reference to the official plan and zoning by-law amendments, to the Local Planning Appeal Tribunal but the person or public body does not make oral submissions at a public meeting or make written submissions to Grey County or Township of Chatsworth before the plan amendments </w:t>
      </w:r>
      <w:r>
        <w:rPr>
          <w:rFonts w:ascii="Arial" w:hAnsi="Arial" w:cs="Arial"/>
          <w:lang w:val="en"/>
        </w:rPr>
        <w:lastRenderedPageBreak/>
        <w:t>are decided upon, the person or public body is not entitled to appeal the decisions, and may not be added as a party to the hearing of an appeal before the Local Planning Appeal Tribunal unless, in the opinion of the Tribunal, there are reasonable grounds to do so.</w:t>
      </w:r>
    </w:p>
    <w:p w14:paraId="04D0F063" w14:textId="77777777" w:rsidR="00A41E91" w:rsidRDefault="00A41E91" w:rsidP="00A41E91">
      <w:pPr>
        <w:rPr>
          <w:rFonts w:ascii="Arial" w:hAnsi="Arial" w:cs="Arial"/>
        </w:rPr>
      </w:pPr>
      <w:r>
        <w:rPr>
          <w:rFonts w:ascii="Arial" w:hAnsi="Arial" w:cs="Arial"/>
        </w:rPr>
        <w:t xml:space="preserve">If you wish to be notified of the decision of the proposed Official Plan and Zoning By-law Amendments you must make a written request to the County of Grey at 595 9th Ave. East, Owen Sound, Ontario N4K 3E3, or the Township of Chatsworth at 316837 Highway 6, RR # 1, Chatsworth ON, N0H 1G0.  Alternatively, you can also send an email to Ron Davidson, Township Planner, or Scott Taylor, County Planner.  Both Ron and Scott’s email addresses can be found on the mailed public meeting notice. </w:t>
      </w:r>
    </w:p>
    <w:p w14:paraId="5EA2C31B" w14:textId="77777777" w:rsidR="00A41E91" w:rsidRDefault="00A41E91" w:rsidP="00A41E91">
      <w:pPr>
        <w:rPr>
          <w:rFonts w:ascii="Arial" w:hAnsi="Arial" w:cs="Arial"/>
        </w:rPr>
      </w:pPr>
      <w:r>
        <w:rPr>
          <w:rFonts w:ascii="Arial" w:hAnsi="Arial" w:cs="Arial"/>
        </w:rPr>
        <w:t>If there are any comments, questions or concerns for those in attendance this morning please address the Chair and give your name and Lot and Concession, or civic address, for the record.</w:t>
      </w:r>
    </w:p>
    <w:p w14:paraId="2405E7E9" w14:textId="24D2DD53" w:rsidR="007B587E" w:rsidRPr="00585AA9" w:rsidRDefault="004E6CD9" w:rsidP="003A208C">
      <w:pPr>
        <w:rPr>
          <w:rFonts w:ascii="Arial" w:hAnsi="Arial" w:cs="Arial"/>
        </w:rPr>
      </w:pPr>
      <w:r>
        <w:rPr>
          <w:rFonts w:ascii="Arial" w:hAnsi="Arial" w:cs="Arial"/>
        </w:rPr>
        <w:t>Scott Taylor</w:t>
      </w:r>
      <w:r w:rsidR="00585AA9" w:rsidRPr="00585AA9">
        <w:rPr>
          <w:rFonts w:ascii="Arial" w:hAnsi="Arial" w:cs="Arial"/>
        </w:rPr>
        <w:t xml:space="preserve"> read the comments received.</w:t>
      </w:r>
    </w:p>
    <w:p w14:paraId="023F6B04" w14:textId="57832B9E" w:rsidR="00025287" w:rsidRPr="00A41E91" w:rsidRDefault="00E906AA" w:rsidP="00906275">
      <w:pPr>
        <w:pStyle w:val="Heading3"/>
        <w:rPr>
          <w:rFonts w:ascii="Arial" w:hAnsi="Arial" w:cs="Arial"/>
          <w:b/>
          <w:i w:val="0"/>
        </w:rPr>
      </w:pPr>
      <w:r w:rsidRPr="00A41E91">
        <w:rPr>
          <w:rFonts w:ascii="Arial" w:hAnsi="Arial" w:cs="Arial"/>
          <w:b/>
          <w:i w:val="0"/>
        </w:rPr>
        <w:t xml:space="preserve">Comments </w:t>
      </w:r>
      <w:r w:rsidR="00041E0C" w:rsidRPr="00A41E91">
        <w:rPr>
          <w:rFonts w:ascii="Arial" w:hAnsi="Arial" w:cs="Arial"/>
          <w:b/>
          <w:i w:val="0"/>
        </w:rPr>
        <w:t xml:space="preserve">were </w:t>
      </w:r>
      <w:r w:rsidRPr="00A41E91">
        <w:rPr>
          <w:rFonts w:ascii="Arial" w:hAnsi="Arial" w:cs="Arial"/>
          <w:b/>
          <w:i w:val="0"/>
        </w:rPr>
        <w:t>received from the following:</w:t>
      </w:r>
    </w:p>
    <w:p w14:paraId="18FFC8BF" w14:textId="77777777" w:rsidR="00A41E91" w:rsidRPr="008612B9" w:rsidRDefault="00A41E91" w:rsidP="008612B9">
      <w:pPr>
        <w:pStyle w:val="Heading2"/>
        <w:rPr>
          <w:rFonts w:ascii="Arial" w:hAnsi="Arial" w:cs="Arial"/>
        </w:rPr>
      </w:pPr>
      <w:r w:rsidRPr="008612B9">
        <w:rPr>
          <w:rFonts w:ascii="Arial" w:hAnsi="Arial" w:cs="Arial"/>
        </w:rPr>
        <w:t>Agency Comments:</w:t>
      </w:r>
    </w:p>
    <w:p w14:paraId="27C507AD" w14:textId="77777777" w:rsidR="00A41E91" w:rsidRDefault="00A41E91" w:rsidP="00A41E91">
      <w:pPr>
        <w:rPr>
          <w:rFonts w:ascii="Arial" w:hAnsi="Arial" w:cs="Arial"/>
          <w:b/>
          <w:bCs/>
          <w:u w:val="single"/>
        </w:rPr>
      </w:pPr>
      <w:r>
        <w:rPr>
          <w:rFonts w:ascii="Arial" w:hAnsi="Arial" w:cs="Arial"/>
          <w:b/>
          <w:bCs/>
          <w:u w:val="single"/>
        </w:rPr>
        <w:t>Enbridge Gas, dated June 17, 2020</w:t>
      </w:r>
    </w:p>
    <w:p w14:paraId="4CC44BD8" w14:textId="77777777" w:rsidR="00A41E91" w:rsidRDefault="00A41E91" w:rsidP="00A41E91">
      <w:pPr>
        <w:rPr>
          <w:rFonts w:ascii="Arial" w:hAnsi="Arial" w:cs="Arial"/>
        </w:rPr>
      </w:pPr>
      <w:r>
        <w:rPr>
          <w:rFonts w:ascii="Arial" w:hAnsi="Arial" w:cs="Arial"/>
        </w:rPr>
        <w:t>Enbridge Gas Inc. does not object to the proposed application however, we reserve the right to amend our development conditions.</w:t>
      </w:r>
    </w:p>
    <w:p w14:paraId="219E68B3" w14:textId="77777777" w:rsidR="00A41E91" w:rsidRDefault="00A41E91" w:rsidP="00A41E91">
      <w:pPr>
        <w:rPr>
          <w:rFonts w:ascii="Arial" w:hAnsi="Arial" w:cs="Arial"/>
          <w:b/>
          <w:bCs/>
          <w:u w:val="single"/>
        </w:rPr>
      </w:pPr>
      <w:r>
        <w:rPr>
          <w:rFonts w:ascii="Arial" w:hAnsi="Arial" w:cs="Arial"/>
          <w:b/>
          <w:bCs/>
          <w:u w:val="single"/>
        </w:rPr>
        <w:t>Township of Chatsworth Finance and Fire Department, dated June 19, 2020</w:t>
      </w:r>
    </w:p>
    <w:p w14:paraId="55235C97" w14:textId="77777777" w:rsidR="00A41E91" w:rsidRDefault="00A41E91" w:rsidP="00A41E91">
      <w:pPr>
        <w:rPr>
          <w:rFonts w:ascii="Arial" w:hAnsi="Arial" w:cs="Arial"/>
        </w:rPr>
      </w:pPr>
      <w:r>
        <w:rPr>
          <w:rFonts w:ascii="Arial" w:hAnsi="Arial" w:cs="Arial"/>
        </w:rPr>
        <w:t>The Township Finance and Township Fire Department have no concerns.</w:t>
      </w:r>
    </w:p>
    <w:p w14:paraId="48A3E439" w14:textId="77777777" w:rsidR="00A41E91" w:rsidRDefault="00A41E91" w:rsidP="00A41E91">
      <w:pPr>
        <w:rPr>
          <w:rFonts w:ascii="Arial" w:hAnsi="Arial" w:cs="Arial"/>
          <w:b/>
          <w:bCs/>
          <w:u w:val="single"/>
        </w:rPr>
      </w:pPr>
      <w:r>
        <w:rPr>
          <w:rFonts w:ascii="Arial" w:hAnsi="Arial" w:cs="Arial"/>
          <w:b/>
          <w:bCs/>
          <w:u w:val="single"/>
        </w:rPr>
        <w:t>Township of Chatsworth Building Department, dated June 24, 2020</w:t>
      </w:r>
    </w:p>
    <w:p w14:paraId="5277309A" w14:textId="77777777" w:rsidR="00A41E91" w:rsidRDefault="00A41E91" w:rsidP="00A41E91">
      <w:pPr>
        <w:rPr>
          <w:rFonts w:ascii="Arial" w:hAnsi="Arial" w:cs="Arial"/>
        </w:rPr>
      </w:pPr>
      <w:r>
        <w:rPr>
          <w:rFonts w:ascii="Arial" w:hAnsi="Arial" w:cs="Arial"/>
        </w:rPr>
        <w:t>The Township Building Department also have no concerns but did note that any proposed structures or septic systems will require a permit.</w:t>
      </w:r>
    </w:p>
    <w:p w14:paraId="4190723D" w14:textId="77777777" w:rsidR="00A41E91" w:rsidRDefault="00A41E91" w:rsidP="00A41E91">
      <w:pPr>
        <w:rPr>
          <w:rFonts w:ascii="Arial" w:hAnsi="Arial" w:cs="Arial"/>
          <w:b/>
          <w:bCs/>
          <w:u w:val="single"/>
        </w:rPr>
      </w:pPr>
      <w:r>
        <w:rPr>
          <w:rFonts w:ascii="Arial" w:hAnsi="Arial" w:cs="Arial"/>
          <w:b/>
          <w:bCs/>
          <w:u w:val="single"/>
        </w:rPr>
        <w:t>Saugeen Valley Conservation Authority (SVCA), dated July 8, 2020</w:t>
      </w:r>
    </w:p>
    <w:p w14:paraId="5D7B7662" w14:textId="77777777" w:rsidR="00A41E91" w:rsidRDefault="00A41E91" w:rsidP="00A41E91">
      <w:pPr>
        <w:rPr>
          <w:rFonts w:ascii="Arial" w:hAnsi="Arial" w:cs="Arial"/>
        </w:rPr>
      </w:pPr>
      <w:r>
        <w:rPr>
          <w:rFonts w:ascii="Arial" w:hAnsi="Arial" w:cs="Arial"/>
        </w:rPr>
        <w:t xml:space="preserve">SVCA staff has reviewed this application in accordance with our MOA with the Township of Chatsworth and as per our mandated responsibilities for natural hazard management, including our regulatory role under the </w:t>
      </w:r>
      <w:r>
        <w:rPr>
          <w:rFonts w:ascii="Arial" w:hAnsi="Arial" w:cs="Arial"/>
          <w:i/>
          <w:iCs/>
        </w:rPr>
        <w:t>Conservation Authorities Act</w:t>
      </w:r>
      <w:r>
        <w:rPr>
          <w:rFonts w:ascii="Arial" w:hAnsi="Arial" w:cs="Arial"/>
        </w:rPr>
        <w:t xml:space="preserve">. </w:t>
      </w:r>
    </w:p>
    <w:p w14:paraId="647980D7" w14:textId="77777777" w:rsidR="00A41E91" w:rsidRDefault="00A41E91" w:rsidP="00A41E91">
      <w:pPr>
        <w:rPr>
          <w:rFonts w:ascii="Arial" w:hAnsi="Arial" w:cs="Arial"/>
        </w:rPr>
      </w:pPr>
      <w:r>
        <w:rPr>
          <w:rFonts w:ascii="Arial" w:hAnsi="Arial" w:cs="Arial"/>
        </w:rPr>
        <w:t xml:space="preserve">The proposed zoning by-law amendment is acceptable to SVCA staff. </w:t>
      </w:r>
    </w:p>
    <w:p w14:paraId="24509FE2" w14:textId="77777777" w:rsidR="00A41E91" w:rsidRDefault="00A41E91" w:rsidP="00A41E91">
      <w:pPr>
        <w:rPr>
          <w:rFonts w:ascii="Arial" w:hAnsi="Arial" w:cs="Arial"/>
        </w:rPr>
      </w:pPr>
      <w:r>
        <w:rPr>
          <w:rFonts w:ascii="Arial" w:hAnsi="Arial" w:cs="Arial"/>
        </w:rPr>
        <w:t xml:space="preserve">Given the above comments, it is the opinion of the SVCA staff that: </w:t>
      </w:r>
    </w:p>
    <w:p w14:paraId="44126A88" w14:textId="77777777" w:rsidR="00A41E91" w:rsidRDefault="00A41E91" w:rsidP="00A41E91">
      <w:pPr>
        <w:rPr>
          <w:rFonts w:ascii="Arial" w:hAnsi="Arial" w:cs="Arial"/>
        </w:rPr>
      </w:pPr>
      <w:r>
        <w:rPr>
          <w:rFonts w:ascii="Arial" w:hAnsi="Arial" w:cs="Arial"/>
        </w:rPr>
        <w:lastRenderedPageBreak/>
        <w:t xml:space="preserve">1) Consistency with Section 3.1, Natural Hazard policies of the PPS has been demonstrated. </w:t>
      </w:r>
    </w:p>
    <w:p w14:paraId="118DBD8C" w14:textId="77777777" w:rsidR="00A41E91" w:rsidRDefault="00A41E91" w:rsidP="00A41E91">
      <w:pPr>
        <w:rPr>
          <w:rFonts w:ascii="Arial" w:hAnsi="Arial" w:cs="Arial"/>
        </w:rPr>
      </w:pPr>
      <w:r>
        <w:rPr>
          <w:rFonts w:ascii="Arial" w:hAnsi="Arial" w:cs="Arial"/>
        </w:rPr>
        <w:t xml:space="preserve">2) Consistency with Section 2.1, Natural Heritage policies of the PPS has been demonstrated; with the exception of policy 2.1.7 of the PPS regarding Threatened and Endangered Species, which must be addressed by MECP. </w:t>
      </w:r>
    </w:p>
    <w:p w14:paraId="05AD6B0C" w14:textId="77777777" w:rsidR="00A41E91" w:rsidRDefault="00A41E91" w:rsidP="00A41E91">
      <w:pPr>
        <w:rPr>
          <w:rFonts w:ascii="Arial" w:hAnsi="Arial" w:cs="Arial"/>
        </w:rPr>
      </w:pPr>
      <w:r>
        <w:rPr>
          <w:rFonts w:ascii="Arial" w:hAnsi="Arial" w:cs="Arial"/>
        </w:rPr>
        <w:t xml:space="preserve">3) Consistency with local planning policies for natural hazards and natural heritage has been demonstrated; with the exception of county policies regarding Threatened and Endangered Species, which must be addressed by MECP. </w:t>
      </w:r>
    </w:p>
    <w:p w14:paraId="68F04DE6" w14:textId="77777777" w:rsidR="00A41E91" w:rsidRDefault="00A41E91" w:rsidP="00A41E91">
      <w:pPr>
        <w:rPr>
          <w:rFonts w:ascii="Arial" w:hAnsi="Arial" w:cs="Arial"/>
        </w:rPr>
      </w:pPr>
      <w:r>
        <w:rPr>
          <w:rFonts w:ascii="Arial" w:hAnsi="Arial" w:cs="Arial"/>
        </w:rPr>
        <w:t>Please inform this office of any decision made by the Township of Chatsworth with regard to this application. We respectfully request to receive a copy of the decision and notice of any appeals filed.</w:t>
      </w:r>
    </w:p>
    <w:p w14:paraId="65E966A4" w14:textId="77777777" w:rsidR="00A41E91" w:rsidRDefault="00A41E91" w:rsidP="00A41E91">
      <w:pPr>
        <w:rPr>
          <w:rFonts w:ascii="Arial" w:hAnsi="Arial" w:cs="Arial"/>
          <w:b/>
          <w:bCs/>
          <w:u w:val="single"/>
        </w:rPr>
      </w:pPr>
      <w:r>
        <w:rPr>
          <w:rFonts w:ascii="Arial" w:hAnsi="Arial" w:cs="Arial"/>
          <w:b/>
          <w:bCs/>
          <w:color w:val="000000"/>
          <w:u w:val="single"/>
        </w:rPr>
        <w:t>Historic Saugeen Métis,</w:t>
      </w:r>
      <w:r>
        <w:rPr>
          <w:rFonts w:ascii="Arial" w:hAnsi="Arial" w:cs="Arial"/>
          <w:b/>
          <w:bCs/>
          <w:u w:val="single"/>
        </w:rPr>
        <w:t xml:space="preserve"> dated July 14, 2020</w:t>
      </w:r>
    </w:p>
    <w:p w14:paraId="4613859B" w14:textId="77777777" w:rsidR="00A41E91" w:rsidRDefault="00A41E91" w:rsidP="00A41E91">
      <w:pPr>
        <w:rPr>
          <w:rFonts w:ascii="Arial" w:hAnsi="Arial" w:cs="Arial"/>
          <w:color w:val="000000"/>
          <w:sz w:val="22"/>
          <w:szCs w:val="22"/>
        </w:rPr>
      </w:pPr>
      <w:r>
        <w:rPr>
          <w:rFonts w:ascii="Arial" w:hAnsi="Arial" w:cs="Arial"/>
          <w:color w:val="000000"/>
        </w:rPr>
        <w:t>The Historic Saugeen Métis (HSM) Lands, Resources and Consultation Department has reviewed the relevant documents including the Planning Report and have no objection or opposition to the proposed County Official Plan Amendment and Chatsworth Zoning By-law Amendment.</w:t>
      </w:r>
    </w:p>
    <w:p w14:paraId="75F977F4" w14:textId="77777777" w:rsidR="00A41E91" w:rsidRPr="008612B9" w:rsidRDefault="00A41E91" w:rsidP="008612B9">
      <w:pPr>
        <w:pStyle w:val="Heading2"/>
        <w:rPr>
          <w:rFonts w:ascii="Arial" w:hAnsi="Arial" w:cs="Arial"/>
        </w:rPr>
      </w:pPr>
      <w:r w:rsidRPr="008612B9">
        <w:rPr>
          <w:rFonts w:ascii="Arial" w:hAnsi="Arial" w:cs="Arial"/>
        </w:rPr>
        <w:t>Public Comments:</w:t>
      </w:r>
    </w:p>
    <w:p w14:paraId="7E7BB403" w14:textId="77777777" w:rsidR="00A41E91" w:rsidRDefault="00A41E91" w:rsidP="00A41E91">
      <w:pPr>
        <w:rPr>
          <w:rFonts w:ascii="Arial" w:hAnsi="Arial" w:cs="Arial"/>
          <w:b/>
          <w:bCs/>
          <w:u w:val="single"/>
        </w:rPr>
      </w:pPr>
      <w:r>
        <w:rPr>
          <w:rFonts w:ascii="Arial" w:hAnsi="Arial" w:cs="Arial"/>
          <w:b/>
          <w:bCs/>
          <w:u w:val="single"/>
        </w:rPr>
        <w:t xml:space="preserve">Larry and Kim </w:t>
      </w:r>
      <w:proofErr w:type="spellStart"/>
      <w:r>
        <w:rPr>
          <w:rFonts w:ascii="Arial" w:hAnsi="Arial" w:cs="Arial"/>
          <w:b/>
          <w:bCs/>
          <w:u w:val="single"/>
        </w:rPr>
        <w:t>Zarola</w:t>
      </w:r>
      <w:proofErr w:type="spellEnd"/>
      <w:r>
        <w:rPr>
          <w:rFonts w:ascii="Arial" w:hAnsi="Arial" w:cs="Arial"/>
          <w:b/>
          <w:bCs/>
          <w:u w:val="single"/>
        </w:rPr>
        <w:t>, 015249 Grey-Bruce Line, dated June 29, 2020</w:t>
      </w:r>
    </w:p>
    <w:p w14:paraId="6AB5D857" w14:textId="77777777" w:rsidR="00A41E91" w:rsidRDefault="00A41E91" w:rsidP="00A41E91">
      <w:pPr>
        <w:rPr>
          <w:rFonts w:ascii="Arial" w:hAnsi="Arial" w:cs="Arial"/>
        </w:rPr>
      </w:pPr>
      <w:r>
        <w:rPr>
          <w:rFonts w:ascii="Arial" w:hAnsi="Arial" w:cs="Arial"/>
        </w:rPr>
        <w:t>They live immediately adjacent to the subject property and would like to take part listening in on the Public Meeting. They are interested in how the development could impact their property. They would appreciate consideration for the campground location to be a respectful distance and/or a physical barrier between the campground and the adjacent properties.</w:t>
      </w:r>
    </w:p>
    <w:p w14:paraId="5D39682E" w14:textId="77777777" w:rsidR="00A41E91" w:rsidRDefault="00A41E91" w:rsidP="00A41E91">
      <w:pPr>
        <w:rPr>
          <w:rFonts w:ascii="Arial" w:hAnsi="Arial" w:cs="Arial"/>
          <w:b/>
          <w:bCs/>
          <w:u w:val="single"/>
        </w:rPr>
      </w:pPr>
      <w:r>
        <w:rPr>
          <w:rFonts w:ascii="Arial" w:hAnsi="Arial" w:cs="Arial"/>
          <w:b/>
          <w:bCs/>
          <w:u w:val="single"/>
        </w:rPr>
        <w:t>John and Cathy Stinson, 015251 Grey-Bruce Line, dated June 29, 2020</w:t>
      </w:r>
    </w:p>
    <w:p w14:paraId="7E5EA019" w14:textId="77777777" w:rsidR="00A41E91" w:rsidRDefault="00A41E91" w:rsidP="00A41E91">
      <w:pPr>
        <w:rPr>
          <w:rFonts w:ascii="Arial" w:hAnsi="Arial" w:cs="Arial"/>
        </w:rPr>
      </w:pPr>
      <w:r>
        <w:rPr>
          <w:rFonts w:ascii="Arial" w:hAnsi="Arial" w:cs="Arial"/>
        </w:rPr>
        <w:t>They live directly in front of the camp, on the Grey Bruce Line and would like to take part in listening in on the Public Meeting.</w:t>
      </w:r>
    </w:p>
    <w:p w14:paraId="2877DA37" w14:textId="34CA6C69" w:rsidR="0093792C" w:rsidRDefault="004517BB" w:rsidP="00906275">
      <w:pPr>
        <w:pStyle w:val="Heading3"/>
        <w:rPr>
          <w:rFonts w:ascii="Arial" w:hAnsi="Arial" w:cs="Arial"/>
          <w:b/>
          <w:i w:val="0"/>
        </w:rPr>
      </w:pPr>
      <w:r>
        <w:rPr>
          <w:rFonts w:ascii="Arial" w:hAnsi="Arial" w:cs="Arial"/>
          <w:b/>
          <w:i w:val="0"/>
        </w:rPr>
        <w:t>COMMENTS FROM TOWNSHIP PLANNER</w:t>
      </w:r>
    </w:p>
    <w:p w14:paraId="3011B1E8" w14:textId="14B0BDAC" w:rsidR="009D152A" w:rsidRPr="008343CD" w:rsidRDefault="009D152A" w:rsidP="009D152A">
      <w:pPr>
        <w:rPr>
          <w:rFonts w:ascii="Arial" w:hAnsi="Arial" w:cs="Arial"/>
        </w:rPr>
      </w:pPr>
      <w:r>
        <w:rPr>
          <w:rFonts w:ascii="Arial" w:hAnsi="Arial" w:cs="Arial"/>
        </w:rPr>
        <w:t xml:space="preserve">Township </w:t>
      </w:r>
      <w:r w:rsidRPr="008343CD">
        <w:rPr>
          <w:rFonts w:ascii="Arial" w:hAnsi="Arial" w:cs="Arial"/>
        </w:rPr>
        <w:t xml:space="preserve">Planner Ron Davidson </w:t>
      </w:r>
      <w:r>
        <w:rPr>
          <w:rFonts w:ascii="Arial" w:hAnsi="Arial" w:cs="Arial"/>
        </w:rPr>
        <w:t xml:space="preserve">provided </w:t>
      </w:r>
      <w:r w:rsidRPr="008343CD">
        <w:rPr>
          <w:rFonts w:ascii="Arial" w:hAnsi="Arial" w:cs="Arial"/>
        </w:rPr>
        <w:t>an overview of the application.  He advised that the campground already contained 225 campsites and four cottages.  Mr. Davidson explained that the expansion would occur within the existing cluster of campsites and buildings</w:t>
      </w:r>
      <w:r>
        <w:rPr>
          <w:rFonts w:ascii="Arial" w:hAnsi="Arial" w:cs="Arial"/>
        </w:rPr>
        <w:t>.</w:t>
      </w:r>
      <w:r w:rsidRPr="009D152A">
        <w:rPr>
          <w:rFonts w:ascii="Arial" w:hAnsi="Arial" w:cs="Arial"/>
        </w:rPr>
        <w:t xml:space="preserve"> </w:t>
      </w:r>
      <w:r w:rsidRPr="00845895">
        <w:rPr>
          <w:rFonts w:ascii="Arial" w:hAnsi="Arial" w:cs="Arial"/>
        </w:rPr>
        <w:t xml:space="preserve">The owners have recently obtained an </w:t>
      </w:r>
      <w:r w:rsidRPr="00845895">
        <w:rPr>
          <w:rFonts w:ascii="Arial" w:hAnsi="Arial" w:cs="Arial"/>
          <w:lang w:val="en"/>
        </w:rPr>
        <w:t>Environmental Compliance Approval</w:t>
      </w:r>
      <w:r w:rsidRPr="00845895">
        <w:rPr>
          <w:rFonts w:ascii="Arial" w:hAnsi="Arial" w:cs="Arial"/>
        </w:rPr>
        <w:t xml:space="preserve"> (ECA) </w:t>
      </w:r>
      <w:r>
        <w:rPr>
          <w:rFonts w:ascii="Arial" w:hAnsi="Arial" w:cs="Arial"/>
        </w:rPr>
        <w:t xml:space="preserve">from the Ministry of the Environment, Conservation and Parks (MECP) </w:t>
      </w:r>
      <w:r w:rsidRPr="00845895">
        <w:rPr>
          <w:rFonts w:ascii="Arial" w:hAnsi="Arial" w:cs="Arial"/>
        </w:rPr>
        <w:t>to expand</w:t>
      </w:r>
      <w:r>
        <w:t xml:space="preserve"> sewage servicing capacity, by installing a new central sewage system. The water </w:t>
      </w:r>
      <w:r>
        <w:lastRenderedPageBreak/>
        <w:t>filtration system has been approved by the province and is tested throughout the camping season.</w:t>
      </w:r>
      <w:r w:rsidRPr="008343CD">
        <w:rPr>
          <w:rFonts w:ascii="Arial" w:hAnsi="Arial" w:cs="Arial"/>
        </w:rPr>
        <w:t xml:space="preserve"> </w:t>
      </w:r>
      <w:r>
        <w:rPr>
          <w:rFonts w:ascii="Arial" w:hAnsi="Arial" w:cs="Arial"/>
        </w:rPr>
        <w:t xml:space="preserve">Mr. Davidson </w:t>
      </w:r>
      <w:r w:rsidRPr="008343CD">
        <w:rPr>
          <w:rFonts w:ascii="Arial" w:hAnsi="Arial" w:cs="Arial"/>
        </w:rPr>
        <w:t>further stated that the amount of land zoned ‘T-16’ was actually shrinking, as some of the lands that are</w:t>
      </w:r>
      <w:r>
        <w:rPr>
          <w:rFonts w:ascii="Arial" w:hAnsi="Arial" w:cs="Arial"/>
        </w:rPr>
        <w:t xml:space="preserve"> </w:t>
      </w:r>
      <w:r w:rsidRPr="008343CD">
        <w:rPr>
          <w:rFonts w:ascii="Arial" w:hAnsi="Arial" w:cs="Arial"/>
        </w:rPr>
        <w:t>n</w:t>
      </w:r>
      <w:r>
        <w:rPr>
          <w:rFonts w:ascii="Arial" w:hAnsi="Arial" w:cs="Arial"/>
        </w:rPr>
        <w:t>o</w:t>
      </w:r>
      <w:r w:rsidRPr="008343CD">
        <w:rPr>
          <w:rFonts w:ascii="Arial" w:hAnsi="Arial" w:cs="Arial"/>
        </w:rPr>
        <w:t xml:space="preserve">t being used for campground purposes are being rezoned to ‘A2’; and, Mr. Davidson felt that this was a fair compromise from everyone’s perspective.  </w:t>
      </w:r>
    </w:p>
    <w:p w14:paraId="0BEA78DA" w14:textId="18ECAC31" w:rsidR="0093792C" w:rsidRDefault="00C25461" w:rsidP="0093792C">
      <w:r>
        <w:t>Mr. Davidson</w:t>
      </w:r>
      <w:r w:rsidR="00E5571E">
        <w:t xml:space="preserve"> has spoken with some of the </w:t>
      </w:r>
      <w:proofErr w:type="spellStart"/>
      <w:r w:rsidR="00E5571E">
        <w:t>neighbours</w:t>
      </w:r>
      <w:proofErr w:type="spellEnd"/>
      <w:r w:rsidR="00E5571E">
        <w:t xml:space="preserve"> regarding their concerns of an expanding campground. He confirmed that although there would be more campsites, they are not expanding the land area used for the campground</w:t>
      </w:r>
      <w:r w:rsidR="007C4F59">
        <w:t>, and that the campsites would be in the current camp cluster</w:t>
      </w:r>
      <w:r w:rsidR="00E5571E">
        <w:t>.</w:t>
      </w:r>
      <w:r w:rsidR="00B963F0">
        <w:t xml:space="preserve"> </w:t>
      </w:r>
    </w:p>
    <w:p w14:paraId="4A969D74" w14:textId="38E9068B" w:rsidR="009D152A" w:rsidRDefault="009D152A" w:rsidP="0093792C">
      <w:pPr>
        <w:rPr>
          <w:rFonts w:ascii="Arial" w:hAnsi="Arial" w:cs="Arial"/>
        </w:rPr>
      </w:pPr>
      <w:r>
        <w:rPr>
          <w:rFonts w:ascii="Arial" w:hAnsi="Arial" w:cs="Arial"/>
        </w:rPr>
        <w:t>Mr. Davidson</w:t>
      </w:r>
      <w:r w:rsidRPr="008343CD">
        <w:rPr>
          <w:rFonts w:ascii="Arial" w:hAnsi="Arial" w:cs="Arial"/>
        </w:rPr>
        <w:t xml:space="preserve"> concluded his presentation by stating that the application had merit and should be given </w:t>
      </w:r>
      <w:proofErr w:type="spellStart"/>
      <w:r w:rsidRPr="008343CD">
        <w:rPr>
          <w:rFonts w:ascii="Arial" w:hAnsi="Arial" w:cs="Arial"/>
        </w:rPr>
        <w:t>favourable</w:t>
      </w:r>
      <w:proofErr w:type="spellEnd"/>
      <w:r w:rsidRPr="008343CD">
        <w:rPr>
          <w:rFonts w:ascii="Arial" w:hAnsi="Arial" w:cs="Arial"/>
        </w:rPr>
        <w:t xml:space="preserve"> consideration by Council but only after County Council has dealt with the Official Plan Amendment.  He recommended that a Site Plan Agreement also be required.</w:t>
      </w:r>
    </w:p>
    <w:p w14:paraId="7BB1D892" w14:textId="18FB2927" w:rsidR="007C19FE" w:rsidRPr="008612B9" w:rsidRDefault="007C19FE" w:rsidP="008612B9">
      <w:pPr>
        <w:pStyle w:val="Heading4"/>
        <w:rPr>
          <w:rFonts w:ascii="Arial" w:hAnsi="Arial" w:cs="Arial"/>
          <w:i/>
        </w:rPr>
      </w:pPr>
      <w:r w:rsidRPr="008612B9">
        <w:rPr>
          <w:rFonts w:ascii="Arial" w:hAnsi="Arial" w:cs="Arial"/>
        </w:rPr>
        <w:t>COMMENTS FROM THE APPLICANTS CONSULTANT</w:t>
      </w:r>
    </w:p>
    <w:p w14:paraId="50722E89" w14:textId="147FBB6E" w:rsidR="00C25461" w:rsidRDefault="00E7619A" w:rsidP="007C19FE">
      <w:pPr>
        <w:rPr>
          <w:rFonts w:ascii="Arial" w:hAnsi="Arial" w:cs="Arial"/>
        </w:rPr>
      </w:pPr>
      <w:r w:rsidRPr="004E6CD9">
        <w:rPr>
          <w:rFonts w:ascii="Arial" w:hAnsi="Arial" w:cs="Arial"/>
        </w:rPr>
        <w:t>Kristine Loft of Loft</w:t>
      </w:r>
      <w:r w:rsidR="00E272A8" w:rsidRPr="004E6CD9">
        <w:rPr>
          <w:rFonts w:ascii="Arial" w:hAnsi="Arial" w:cs="Arial"/>
        </w:rPr>
        <w:t xml:space="preserve"> Planning Inc.</w:t>
      </w:r>
      <w:r w:rsidR="007C19FE" w:rsidRPr="004E6CD9">
        <w:rPr>
          <w:rFonts w:ascii="Arial" w:hAnsi="Arial" w:cs="Arial"/>
        </w:rPr>
        <w:t xml:space="preserve"> </w:t>
      </w:r>
      <w:r w:rsidR="008B4533" w:rsidRPr="004E6CD9">
        <w:rPr>
          <w:rFonts w:ascii="Arial" w:hAnsi="Arial" w:cs="Arial"/>
        </w:rPr>
        <w:t>presented</w:t>
      </w:r>
      <w:r w:rsidR="00332DB1" w:rsidRPr="004E6CD9">
        <w:rPr>
          <w:rFonts w:ascii="Arial" w:hAnsi="Arial" w:cs="Arial"/>
        </w:rPr>
        <w:t xml:space="preserve"> the following</w:t>
      </w:r>
      <w:r w:rsidR="008B4533" w:rsidRPr="004E6CD9">
        <w:rPr>
          <w:rFonts w:ascii="Arial" w:hAnsi="Arial" w:cs="Arial"/>
        </w:rPr>
        <w:t xml:space="preserve"> informatio</w:t>
      </w:r>
      <w:r w:rsidR="00E32388" w:rsidRPr="004E6CD9">
        <w:rPr>
          <w:rFonts w:ascii="Arial" w:hAnsi="Arial" w:cs="Arial"/>
        </w:rPr>
        <w:t>n on the proposed application.</w:t>
      </w:r>
      <w:r w:rsidR="00C25461">
        <w:rPr>
          <w:rFonts w:ascii="Arial" w:hAnsi="Arial" w:cs="Arial"/>
        </w:rPr>
        <w:t xml:space="preserve"> </w:t>
      </w:r>
      <w:bookmarkStart w:id="1" w:name="_GoBack"/>
      <w:bookmarkEnd w:id="1"/>
    </w:p>
    <w:p w14:paraId="13F3976F" w14:textId="36E19F94" w:rsidR="0000327A" w:rsidRDefault="00E42939" w:rsidP="007C19FE">
      <w:pPr>
        <w:rPr>
          <w:rFonts w:ascii="Arial" w:hAnsi="Arial" w:cs="Arial"/>
        </w:rPr>
      </w:pPr>
      <w:r>
        <w:rPr>
          <w:rFonts w:ascii="Arial" w:hAnsi="Arial" w:cs="Arial"/>
        </w:rPr>
        <w:t xml:space="preserve">Cedar Rail Family Campground is a </w:t>
      </w:r>
      <w:r w:rsidR="00434B59">
        <w:rPr>
          <w:rFonts w:ascii="Arial" w:hAnsi="Arial" w:cs="Arial"/>
        </w:rPr>
        <w:t>long</w:t>
      </w:r>
      <w:r w:rsidR="00C25461">
        <w:rPr>
          <w:rFonts w:ascii="Arial" w:hAnsi="Arial" w:cs="Arial"/>
        </w:rPr>
        <w:t>-</w:t>
      </w:r>
      <w:r w:rsidR="00434B59">
        <w:rPr>
          <w:rFonts w:ascii="Arial" w:hAnsi="Arial" w:cs="Arial"/>
        </w:rPr>
        <w:t>standing business,</w:t>
      </w:r>
      <w:r>
        <w:rPr>
          <w:rFonts w:ascii="Arial" w:hAnsi="Arial" w:cs="Arial"/>
        </w:rPr>
        <w:t xml:space="preserve"> operating since 1972</w:t>
      </w:r>
      <w:r w:rsidR="00C25461">
        <w:rPr>
          <w:rFonts w:ascii="Arial" w:hAnsi="Arial" w:cs="Arial"/>
        </w:rPr>
        <w:t>.</w:t>
      </w:r>
      <w:r>
        <w:rPr>
          <w:rFonts w:ascii="Arial" w:hAnsi="Arial" w:cs="Arial"/>
        </w:rPr>
        <w:t xml:space="preserve"> Within the 53 </w:t>
      </w:r>
      <w:r w:rsidR="00C25461">
        <w:rPr>
          <w:rFonts w:ascii="Arial" w:hAnsi="Arial" w:cs="Arial"/>
        </w:rPr>
        <w:t>hecta</w:t>
      </w:r>
      <w:r>
        <w:rPr>
          <w:rFonts w:ascii="Arial" w:hAnsi="Arial" w:cs="Arial"/>
        </w:rPr>
        <w:t xml:space="preserve">res, the campground occupies the rear portion of the property, while the </w:t>
      </w:r>
      <w:r w:rsidR="00C25461">
        <w:rPr>
          <w:rFonts w:ascii="Arial" w:hAnsi="Arial" w:cs="Arial"/>
        </w:rPr>
        <w:t>remaining lands</w:t>
      </w:r>
      <w:r>
        <w:rPr>
          <w:rFonts w:ascii="Arial" w:hAnsi="Arial" w:cs="Arial"/>
        </w:rPr>
        <w:t xml:space="preserve"> are farmed for c</w:t>
      </w:r>
      <w:r w:rsidR="0000327A">
        <w:rPr>
          <w:rFonts w:ascii="Arial" w:hAnsi="Arial" w:cs="Arial"/>
        </w:rPr>
        <w:t>ash crops</w:t>
      </w:r>
      <w:r>
        <w:rPr>
          <w:rFonts w:ascii="Arial" w:hAnsi="Arial" w:cs="Arial"/>
        </w:rPr>
        <w:t>.</w:t>
      </w:r>
    </w:p>
    <w:p w14:paraId="56C81641" w14:textId="730A938F" w:rsidR="00845895" w:rsidRDefault="00E42939" w:rsidP="00E42939">
      <w:pPr>
        <w:rPr>
          <w:rFonts w:ascii="Arial" w:hAnsi="Arial" w:cs="Arial"/>
        </w:rPr>
      </w:pPr>
      <w:r>
        <w:rPr>
          <w:rFonts w:ascii="Arial" w:hAnsi="Arial" w:cs="Arial"/>
        </w:rPr>
        <w:t>The site is c</w:t>
      </w:r>
      <w:r w:rsidR="0000327A">
        <w:rPr>
          <w:rFonts w:ascii="Arial" w:hAnsi="Arial" w:cs="Arial"/>
        </w:rPr>
        <w:t>urrently approved for 200 campsites, 16 cabins &amp; 3 cottages</w:t>
      </w:r>
      <w:r>
        <w:rPr>
          <w:rFonts w:ascii="Arial" w:hAnsi="Arial" w:cs="Arial"/>
        </w:rPr>
        <w:t>.</w:t>
      </w:r>
      <w:r w:rsidR="00C25461">
        <w:rPr>
          <w:rFonts w:ascii="Arial" w:hAnsi="Arial" w:cs="Arial"/>
        </w:rPr>
        <w:t xml:space="preserve"> Through these development applications t</w:t>
      </w:r>
      <w:r>
        <w:rPr>
          <w:rFonts w:ascii="Arial" w:hAnsi="Arial" w:cs="Arial"/>
        </w:rPr>
        <w:t xml:space="preserve">hey are proposing approval for </w:t>
      </w:r>
      <w:r w:rsidR="0000327A">
        <w:rPr>
          <w:rFonts w:ascii="Arial" w:hAnsi="Arial" w:cs="Arial"/>
        </w:rPr>
        <w:t>300 campsites, no cabins &amp; 4 cottages</w:t>
      </w:r>
      <w:r>
        <w:rPr>
          <w:rFonts w:ascii="Arial" w:hAnsi="Arial" w:cs="Arial"/>
        </w:rPr>
        <w:t>.</w:t>
      </w:r>
      <w:r w:rsidR="00C25461">
        <w:rPr>
          <w:rFonts w:ascii="Arial" w:hAnsi="Arial" w:cs="Arial"/>
        </w:rPr>
        <w:t xml:space="preserve"> </w:t>
      </w:r>
      <w:r>
        <w:rPr>
          <w:rFonts w:ascii="Arial" w:hAnsi="Arial" w:cs="Arial"/>
        </w:rPr>
        <w:t xml:space="preserve">Any future expansion would require a new zoning by-law amendment </w:t>
      </w:r>
      <w:r w:rsidR="00C25461">
        <w:rPr>
          <w:rFonts w:ascii="Arial" w:hAnsi="Arial" w:cs="Arial"/>
        </w:rPr>
        <w:t>as well as further approvals from the MECP with respect to the central sewage system</w:t>
      </w:r>
      <w:r>
        <w:rPr>
          <w:rFonts w:ascii="Arial" w:hAnsi="Arial" w:cs="Arial"/>
        </w:rPr>
        <w:t>.</w:t>
      </w:r>
    </w:p>
    <w:p w14:paraId="7D3FC54D" w14:textId="250E7E9B" w:rsidR="00196358" w:rsidRPr="00196358" w:rsidRDefault="00845895" w:rsidP="00E42939">
      <w:pPr>
        <w:rPr>
          <w:rFonts w:ascii="Arial" w:hAnsi="Arial" w:cs="Arial"/>
        </w:rPr>
      </w:pPr>
      <w:r>
        <w:rPr>
          <w:rFonts w:ascii="Arial" w:hAnsi="Arial" w:cs="Arial"/>
        </w:rPr>
        <w:t>The proposed development is consistent with the Provincial Policy Statement (PPS)</w:t>
      </w:r>
      <w:r w:rsidR="00F5691B">
        <w:rPr>
          <w:rFonts w:ascii="Arial" w:hAnsi="Arial" w:cs="Arial"/>
        </w:rPr>
        <w:t xml:space="preserve"> and conforms to the goals and objectives of the Official Plan and Zoning By-law.</w:t>
      </w:r>
    </w:p>
    <w:p w14:paraId="55AFCC89" w14:textId="7358ED87" w:rsidR="003A0BA6" w:rsidRPr="004E6CD9" w:rsidRDefault="003A0BA6" w:rsidP="003A0BA6">
      <w:pPr>
        <w:pStyle w:val="Heading4"/>
        <w:rPr>
          <w:rFonts w:ascii="Arial" w:hAnsi="Arial" w:cs="Arial"/>
        </w:rPr>
      </w:pPr>
      <w:r w:rsidRPr="004E6CD9">
        <w:rPr>
          <w:rFonts w:ascii="Arial" w:hAnsi="Arial" w:cs="Arial"/>
        </w:rPr>
        <w:t>COMMENTS FROM THE PUBLIC</w:t>
      </w:r>
      <w:r w:rsidR="00480C2E" w:rsidRPr="004E6CD9">
        <w:rPr>
          <w:rFonts w:ascii="Arial" w:hAnsi="Arial" w:cs="Arial"/>
        </w:rPr>
        <w:t xml:space="preserve"> </w:t>
      </w:r>
    </w:p>
    <w:p w14:paraId="439BE90B" w14:textId="07E5F8C9" w:rsidR="004E6CD9" w:rsidRPr="00E2156E" w:rsidRDefault="00E2156E" w:rsidP="004E6CD9">
      <w:pPr>
        <w:rPr>
          <w:rFonts w:ascii="Arial" w:hAnsi="Arial" w:cs="Arial"/>
        </w:rPr>
      </w:pPr>
      <w:r w:rsidRPr="00E2156E">
        <w:rPr>
          <w:rFonts w:ascii="Arial" w:hAnsi="Arial" w:cs="Arial"/>
        </w:rPr>
        <w:t xml:space="preserve">Chair Mackey asked for anyone in support, opposed </w:t>
      </w:r>
      <w:r w:rsidR="00E42939">
        <w:rPr>
          <w:rFonts w:ascii="Arial" w:hAnsi="Arial" w:cs="Arial"/>
        </w:rPr>
        <w:t>of</w:t>
      </w:r>
      <w:r w:rsidR="004517BB">
        <w:rPr>
          <w:rFonts w:ascii="Arial" w:hAnsi="Arial" w:cs="Arial"/>
        </w:rPr>
        <w:t>,</w:t>
      </w:r>
      <w:r w:rsidR="00E42939">
        <w:rPr>
          <w:rFonts w:ascii="Arial" w:hAnsi="Arial" w:cs="Arial"/>
        </w:rPr>
        <w:t xml:space="preserve"> </w:t>
      </w:r>
      <w:r w:rsidRPr="00E2156E">
        <w:rPr>
          <w:rFonts w:ascii="Arial" w:hAnsi="Arial" w:cs="Arial"/>
        </w:rPr>
        <w:t xml:space="preserve">or with questions </w:t>
      </w:r>
      <w:r w:rsidR="00E42939">
        <w:rPr>
          <w:rFonts w:ascii="Arial" w:hAnsi="Arial" w:cs="Arial"/>
        </w:rPr>
        <w:t xml:space="preserve">if they wished </w:t>
      </w:r>
      <w:r w:rsidRPr="00E2156E">
        <w:rPr>
          <w:rFonts w:ascii="Arial" w:hAnsi="Arial" w:cs="Arial"/>
        </w:rPr>
        <w:t>to speak. There were none.</w:t>
      </w:r>
    </w:p>
    <w:p w14:paraId="6ED4EF3E" w14:textId="2D017497" w:rsidR="00405372" w:rsidRPr="00585AA9" w:rsidRDefault="00405372" w:rsidP="00405372">
      <w:pPr>
        <w:pStyle w:val="Heading4"/>
        <w:rPr>
          <w:rFonts w:ascii="Arial" w:hAnsi="Arial" w:cs="Arial"/>
        </w:rPr>
      </w:pPr>
      <w:r w:rsidRPr="00585AA9">
        <w:rPr>
          <w:rFonts w:ascii="Arial" w:hAnsi="Arial" w:cs="Arial"/>
        </w:rPr>
        <w:t xml:space="preserve">COMMENTS FROM THE </w:t>
      </w:r>
      <w:r w:rsidR="00780F01">
        <w:rPr>
          <w:rFonts w:ascii="Arial" w:hAnsi="Arial" w:cs="Arial"/>
        </w:rPr>
        <w:t>TOWNSHIP</w:t>
      </w:r>
      <w:r w:rsidRPr="00585AA9">
        <w:rPr>
          <w:rFonts w:ascii="Arial" w:hAnsi="Arial" w:cs="Arial"/>
        </w:rPr>
        <w:t xml:space="preserve"> STAFF/COUNCIL</w:t>
      </w:r>
    </w:p>
    <w:p w14:paraId="5AC87445" w14:textId="1A3E355A" w:rsidR="00F60ACA" w:rsidRPr="00637A32" w:rsidRDefault="00F60ACA" w:rsidP="00405372">
      <w:pPr>
        <w:rPr>
          <w:rFonts w:ascii="Arial" w:hAnsi="Arial" w:cs="Arial"/>
        </w:rPr>
      </w:pPr>
      <w:r w:rsidRPr="00637A32">
        <w:rPr>
          <w:rFonts w:ascii="Arial" w:hAnsi="Arial" w:cs="Arial"/>
        </w:rPr>
        <w:t xml:space="preserve">Councilor Greig </w:t>
      </w:r>
      <w:r w:rsidR="00E2156E" w:rsidRPr="00637A32">
        <w:rPr>
          <w:rFonts w:ascii="Arial" w:hAnsi="Arial" w:cs="Arial"/>
        </w:rPr>
        <w:t xml:space="preserve">asked if the campsites </w:t>
      </w:r>
      <w:r w:rsidRPr="00637A32">
        <w:rPr>
          <w:rFonts w:ascii="Arial" w:hAnsi="Arial" w:cs="Arial"/>
        </w:rPr>
        <w:t>are transient sites or seasonal</w:t>
      </w:r>
      <w:r w:rsidR="00637A32" w:rsidRPr="00637A32">
        <w:rPr>
          <w:rFonts w:ascii="Arial" w:hAnsi="Arial" w:cs="Arial"/>
        </w:rPr>
        <w:t>. Ms. Loft replied there is</w:t>
      </w:r>
      <w:r w:rsidRPr="00637A32">
        <w:rPr>
          <w:rFonts w:ascii="Arial" w:hAnsi="Arial" w:cs="Arial"/>
        </w:rPr>
        <w:t xml:space="preserve"> a mix</w:t>
      </w:r>
      <w:r w:rsidR="004517BB">
        <w:rPr>
          <w:rFonts w:ascii="Arial" w:hAnsi="Arial" w:cs="Arial"/>
        </w:rPr>
        <w:t xml:space="preserve">ture with </w:t>
      </w:r>
      <w:r w:rsidRPr="00637A32">
        <w:rPr>
          <w:rFonts w:ascii="Arial" w:hAnsi="Arial" w:cs="Arial"/>
        </w:rPr>
        <w:t xml:space="preserve">some </w:t>
      </w:r>
      <w:r w:rsidR="004517BB" w:rsidRPr="00637A32">
        <w:rPr>
          <w:rFonts w:ascii="Arial" w:hAnsi="Arial" w:cs="Arial"/>
        </w:rPr>
        <w:t>transient,</w:t>
      </w:r>
      <w:r w:rsidRPr="00637A32">
        <w:rPr>
          <w:rFonts w:ascii="Arial" w:hAnsi="Arial" w:cs="Arial"/>
        </w:rPr>
        <w:t xml:space="preserve"> but most</w:t>
      </w:r>
      <w:r w:rsidR="00637A32" w:rsidRPr="00637A32">
        <w:rPr>
          <w:rFonts w:ascii="Arial" w:hAnsi="Arial" w:cs="Arial"/>
        </w:rPr>
        <w:t xml:space="preserve"> are</w:t>
      </w:r>
      <w:r w:rsidRPr="00637A32">
        <w:rPr>
          <w:rFonts w:ascii="Arial" w:hAnsi="Arial" w:cs="Arial"/>
        </w:rPr>
        <w:t xml:space="preserve"> permanent.</w:t>
      </w:r>
    </w:p>
    <w:p w14:paraId="110B3527" w14:textId="195C8E5C" w:rsidR="00F60ACA" w:rsidRPr="003207CB" w:rsidRDefault="003207CB" w:rsidP="00405372">
      <w:pPr>
        <w:rPr>
          <w:rFonts w:ascii="Arial" w:hAnsi="Arial" w:cs="Arial"/>
        </w:rPr>
      </w:pPr>
      <w:r w:rsidRPr="003207CB">
        <w:rPr>
          <w:rFonts w:ascii="Arial" w:hAnsi="Arial" w:cs="Arial"/>
        </w:rPr>
        <w:t xml:space="preserve">Applicants </w:t>
      </w:r>
      <w:r w:rsidR="00F60ACA" w:rsidRPr="003207CB">
        <w:rPr>
          <w:rFonts w:ascii="Arial" w:hAnsi="Arial" w:cs="Arial"/>
        </w:rPr>
        <w:t>Rick &amp; Laura Murray thank</w:t>
      </w:r>
      <w:r w:rsidRPr="003207CB">
        <w:rPr>
          <w:rFonts w:ascii="Arial" w:hAnsi="Arial" w:cs="Arial"/>
        </w:rPr>
        <w:t>ed</w:t>
      </w:r>
      <w:r w:rsidR="00F60ACA" w:rsidRPr="003207CB">
        <w:rPr>
          <w:rFonts w:ascii="Arial" w:hAnsi="Arial" w:cs="Arial"/>
        </w:rPr>
        <w:t xml:space="preserve"> </w:t>
      </w:r>
      <w:r w:rsidRPr="003207CB">
        <w:rPr>
          <w:rFonts w:ascii="Arial" w:hAnsi="Arial" w:cs="Arial"/>
        </w:rPr>
        <w:t>Ms. Loft for her hard work and stated they appreciate Council’s</w:t>
      </w:r>
      <w:r w:rsidR="00F60ACA" w:rsidRPr="003207CB">
        <w:rPr>
          <w:rFonts w:ascii="Arial" w:hAnsi="Arial" w:cs="Arial"/>
        </w:rPr>
        <w:t xml:space="preserve"> consideration</w:t>
      </w:r>
      <w:r w:rsidRPr="003207CB">
        <w:rPr>
          <w:rFonts w:ascii="Arial" w:hAnsi="Arial" w:cs="Arial"/>
        </w:rPr>
        <w:t xml:space="preserve"> moving forward for their campground.</w:t>
      </w:r>
    </w:p>
    <w:p w14:paraId="0D178C24" w14:textId="187F68F9" w:rsidR="00F60ACA" w:rsidRPr="003207CB" w:rsidRDefault="003207CB" w:rsidP="00405372">
      <w:pPr>
        <w:rPr>
          <w:rFonts w:ascii="Arial" w:hAnsi="Arial" w:cs="Arial"/>
        </w:rPr>
      </w:pPr>
      <w:r w:rsidRPr="003207CB">
        <w:rPr>
          <w:rFonts w:ascii="Arial" w:hAnsi="Arial" w:cs="Arial"/>
        </w:rPr>
        <w:lastRenderedPageBreak/>
        <w:t xml:space="preserve">Mayor Mackey thanked the Murrays for their continued </w:t>
      </w:r>
      <w:r w:rsidR="00F60ACA" w:rsidRPr="003207CB">
        <w:rPr>
          <w:rFonts w:ascii="Arial" w:hAnsi="Arial" w:cs="Arial"/>
        </w:rPr>
        <w:t>community support</w:t>
      </w:r>
      <w:r w:rsidRPr="003207CB">
        <w:rPr>
          <w:rFonts w:ascii="Arial" w:hAnsi="Arial" w:cs="Arial"/>
        </w:rPr>
        <w:t>.</w:t>
      </w:r>
    </w:p>
    <w:p w14:paraId="59C28A27" w14:textId="57B4C724" w:rsidR="003A03E0" w:rsidRPr="00585AA9" w:rsidRDefault="007E1993" w:rsidP="003A03E0">
      <w:pPr>
        <w:spacing w:line="240" w:lineRule="auto"/>
        <w:jc w:val="both"/>
        <w:rPr>
          <w:rFonts w:ascii="Arial" w:hAnsi="Arial" w:cs="Arial"/>
        </w:rPr>
      </w:pPr>
      <w:r w:rsidRPr="00585AA9">
        <w:rPr>
          <w:rFonts w:ascii="Arial" w:hAnsi="Arial" w:cs="Arial"/>
        </w:rPr>
        <w:t xml:space="preserve">Mayor </w:t>
      </w:r>
      <w:r w:rsidR="00585EB6" w:rsidRPr="00585EB6">
        <w:rPr>
          <w:rStyle w:val="Strong"/>
          <w:rFonts w:ascii="Arial" w:hAnsi="Arial" w:cs="Arial"/>
          <w:b w:val="0"/>
        </w:rPr>
        <w:t>Mackey</w:t>
      </w:r>
      <w:r w:rsidR="00585EB6" w:rsidRPr="00585AA9">
        <w:rPr>
          <w:rFonts w:ascii="Arial" w:hAnsi="Arial" w:cs="Arial"/>
        </w:rPr>
        <w:t xml:space="preserve"> </w:t>
      </w:r>
      <w:r w:rsidR="004C52B4" w:rsidRPr="00585AA9">
        <w:rPr>
          <w:rFonts w:ascii="Arial" w:hAnsi="Arial" w:cs="Arial"/>
        </w:rPr>
        <w:t xml:space="preserve">thanked everyone for </w:t>
      </w:r>
      <w:r w:rsidR="00E2156E">
        <w:rPr>
          <w:rFonts w:ascii="Arial" w:hAnsi="Arial" w:cs="Arial"/>
        </w:rPr>
        <w:t>attending</w:t>
      </w:r>
      <w:r w:rsidR="004C52B4" w:rsidRPr="00585AA9">
        <w:rPr>
          <w:rFonts w:ascii="Arial" w:hAnsi="Arial" w:cs="Arial"/>
        </w:rPr>
        <w:t xml:space="preserve"> and </w:t>
      </w:r>
      <w:r w:rsidR="00BB1381" w:rsidRPr="00585AA9">
        <w:rPr>
          <w:rFonts w:ascii="Arial" w:hAnsi="Arial" w:cs="Arial"/>
        </w:rPr>
        <w:t xml:space="preserve">adjourned the public meeting </w:t>
      </w:r>
      <w:r w:rsidR="00BB1381" w:rsidRPr="0024685E">
        <w:rPr>
          <w:rFonts w:ascii="Arial" w:hAnsi="Arial" w:cs="Arial"/>
        </w:rPr>
        <w:t xml:space="preserve">at </w:t>
      </w:r>
      <w:r w:rsidR="002054B9" w:rsidRPr="0024685E">
        <w:rPr>
          <w:rFonts w:ascii="Arial" w:hAnsi="Arial" w:cs="Arial"/>
        </w:rPr>
        <w:t>9:</w:t>
      </w:r>
      <w:r w:rsidR="00F60ACA" w:rsidRPr="0024685E">
        <w:rPr>
          <w:rFonts w:ascii="Arial" w:hAnsi="Arial" w:cs="Arial"/>
        </w:rPr>
        <w:t>36</w:t>
      </w:r>
      <w:r w:rsidR="002054B9">
        <w:rPr>
          <w:rFonts w:ascii="Arial" w:hAnsi="Arial" w:cs="Arial"/>
        </w:rPr>
        <w:t xml:space="preserve"> a</w:t>
      </w:r>
      <w:r w:rsidR="00BB1381" w:rsidRPr="00585AA9">
        <w:rPr>
          <w:rFonts w:ascii="Arial" w:hAnsi="Arial" w:cs="Arial"/>
        </w:rPr>
        <w:t>.m.</w:t>
      </w:r>
    </w:p>
    <w:p w14:paraId="4C1F9982" w14:textId="726D1FBF" w:rsidR="00F84513" w:rsidRPr="00311175" w:rsidRDefault="00993D23" w:rsidP="003A03E0">
      <w:pPr>
        <w:spacing w:line="240" w:lineRule="auto"/>
        <w:jc w:val="right"/>
        <w:rPr>
          <w:rFonts w:ascii="Arial" w:hAnsi="Arial" w:cs="Arial"/>
        </w:rPr>
      </w:pPr>
      <w:r w:rsidRPr="00585AA9">
        <w:rPr>
          <w:rFonts w:ascii="Arial" w:hAnsi="Arial" w:cs="Arial"/>
          <w:bCs/>
        </w:rPr>
        <w:t>Cha</w:t>
      </w:r>
      <w:r w:rsidRPr="00311175">
        <w:rPr>
          <w:rFonts w:ascii="Arial" w:hAnsi="Arial" w:cs="Arial"/>
          <w:bCs/>
        </w:rPr>
        <w:t xml:space="preserve">ir </w:t>
      </w:r>
      <w:r w:rsidR="00585EB6">
        <w:rPr>
          <w:rFonts w:ascii="Arial" w:hAnsi="Arial" w:cs="Arial"/>
          <w:bCs/>
        </w:rPr>
        <w:t xml:space="preserve">Scott </w:t>
      </w:r>
      <w:r w:rsidR="00585EB6" w:rsidRPr="00585EB6">
        <w:rPr>
          <w:rStyle w:val="Strong"/>
          <w:rFonts w:ascii="Arial" w:hAnsi="Arial" w:cs="Arial"/>
          <w:b w:val="0"/>
        </w:rPr>
        <w:t>Mackey</w:t>
      </w:r>
    </w:p>
    <w:sectPr w:rsidR="00F84513" w:rsidRPr="00311175" w:rsidSect="001902BB">
      <w:headerReference w:type="default" r:id="rId10"/>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341FA" w14:textId="77777777" w:rsidR="001D02F1" w:rsidRDefault="001D02F1" w:rsidP="00883D8D">
      <w:pPr>
        <w:spacing w:after="0" w:line="240" w:lineRule="auto"/>
      </w:pPr>
      <w:r>
        <w:separator/>
      </w:r>
    </w:p>
  </w:endnote>
  <w:endnote w:type="continuationSeparator" w:id="0">
    <w:p w14:paraId="59C82943" w14:textId="77777777" w:rsidR="001D02F1" w:rsidRDefault="001D02F1"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5DDE" w14:textId="77777777" w:rsidR="001D02F1" w:rsidRDefault="001D02F1" w:rsidP="00883D8D">
      <w:pPr>
        <w:spacing w:after="0" w:line="240" w:lineRule="auto"/>
      </w:pPr>
      <w:r>
        <w:separator/>
      </w:r>
    </w:p>
  </w:footnote>
  <w:footnote w:type="continuationSeparator" w:id="0">
    <w:p w14:paraId="4C2AAF26" w14:textId="77777777" w:rsidR="001D02F1" w:rsidRDefault="001D02F1"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5ACE" w14:textId="74993DE3" w:rsidR="00B60B75" w:rsidRPr="00906275" w:rsidRDefault="002B34DA" w:rsidP="00B60B75">
    <w:pPr>
      <w:pStyle w:val="Header"/>
      <w:jc w:val="right"/>
      <w:rPr>
        <w:rFonts w:ascii="Arial" w:hAnsi="Arial" w:cs="Arial"/>
        <w:sz w:val="18"/>
        <w:szCs w:val="18"/>
        <w:lang w:val="en-CA"/>
      </w:rPr>
    </w:pPr>
    <w:r w:rsidRPr="00906275">
      <w:rPr>
        <w:rFonts w:ascii="Arial" w:hAnsi="Arial" w:cs="Arial"/>
        <w:sz w:val="18"/>
        <w:szCs w:val="18"/>
        <w:lang w:val="en-CA"/>
      </w:rPr>
      <w:t xml:space="preserve">Joint </w:t>
    </w:r>
    <w:r w:rsidR="00B60B75" w:rsidRPr="00906275">
      <w:rPr>
        <w:rFonts w:ascii="Arial" w:hAnsi="Arial" w:cs="Arial"/>
        <w:sz w:val="18"/>
        <w:szCs w:val="18"/>
        <w:lang w:val="en-CA"/>
      </w:rPr>
      <w:t>Pub</w:t>
    </w:r>
    <w:r w:rsidR="00E50D35" w:rsidRPr="00906275">
      <w:rPr>
        <w:rFonts w:ascii="Arial" w:hAnsi="Arial" w:cs="Arial"/>
        <w:sz w:val="18"/>
        <w:szCs w:val="18"/>
        <w:lang w:val="en-CA"/>
      </w:rPr>
      <w:t xml:space="preserve">lic Meeting Minutes – </w:t>
    </w:r>
    <w:r w:rsidR="00A2157F" w:rsidRPr="00906275">
      <w:rPr>
        <w:rFonts w:ascii="Arial" w:hAnsi="Arial" w:cs="Arial"/>
        <w:sz w:val="18"/>
        <w:szCs w:val="18"/>
        <w:lang w:val="en-CA"/>
      </w:rPr>
      <w:t xml:space="preserve">OPA </w:t>
    </w:r>
    <w:r w:rsidR="002054B9">
      <w:rPr>
        <w:rFonts w:ascii="Arial" w:hAnsi="Arial" w:cs="Arial"/>
        <w:sz w:val="18"/>
        <w:szCs w:val="18"/>
        <w:lang w:val="en-CA"/>
      </w:rPr>
      <w:t>03</w:t>
    </w:r>
    <w:r w:rsidR="0000404E" w:rsidRPr="00906275">
      <w:rPr>
        <w:rFonts w:ascii="Arial" w:hAnsi="Arial" w:cs="Arial"/>
        <w:sz w:val="18"/>
        <w:szCs w:val="18"/>
        <w:lang w:val="en-CA"/>
      </w:rPr>
      <w:t xml:space="preserve"> </w:t>
    </w:r>
    <w:r w:rsidR="002054B9">
      <w:rPr>
        <w:rFonts w:ascii="Arial" w:hAnsi="Arial" w:cs="Arial"/>
        <w:sz w:val="18"/>
        <w:szCs w:val="18"/>
        <w:lang w:val="en-CA"/>
      </w:rPr>
      <w:t>Cedar Rail Campground</w:t>
    </w:r>
  </w:p>
  <w:p w14:paraId="4054468F" w14:textId="1E45B2D2" w:rsidR="00B60B75" w:rsidRPr="00906275" w:rsidRDefault="002054B9" w:rsidP="00B60B75">
    <w:pPr>
      <w:pStyle w:val="Header"/>
      <w:jc w:val="right"/>
      <w:rPr>
        <w:rFonts w:ascii="Arial" w:hAnsi="Arial" w:cs="Arial"/>
        <w:sz w:val="18"/>
        <w:szCs w:val="18"/>
        <w:lang w:val="en-CA"/>
      </w:rPr>
    </w:pPr>
    <w:r>
      <w:rPr>
        <w:rFonts w:ascii="Arial" w:hAnsi="Arial" w:cs="Arial"/>
        <w:sz w:val="18"/>
        <w:szCs w:val="18"/>
        <w:lang w:val="en-CA"/>
      </w:rPr>
      <w:t xml:space="preserve">July </w:t>
    </w:r>
    <w:r w:rsidR="00585EB6">
      <w:rPr>
        <w:rFonts w:ascii="Arial" w:hAnsi="Arial" w:cs="Arial"/>
        <w:sz w:val="18"/>
        <w:szCs w:val="18"/>
        <w:lang w:val="en-CA"/>
      </w:rPr>
      <w:t>15</w:t>
    </w:r>
    <w:r>
      <w:rPr>
        <w:rFonts w:ascii="Arial" w:hAnsi="Arial" w:cs="Arial"/>
        <w:sz w:val="18"/>
        <w:szCs w:val="18"/>
        <w:lang w:val="en-CA"/>
      </w:rPr>
      <w:t>, 2020</w:t>
    </w:r>
  </w:p>
  <w:p w14:paraId="7C23BEDA" w14:textId="77777777" w:rsidR="00B60B75" w:rsidRPr="00B60B75" w:rsidRDefault="00B60B75" w:rsidP="00B60B75">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C88"/>
    <w:multiLevelType w:val="hybridMultilevel"/>
    <w:tmpl w:val="0F60303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632B0"/>
    <w:multiLevelType w:val="hybridMultilevel"/>
    <w:tmpl w:val="916C45C4"/>
    <w:lvl w:ilvl="0" w:tplc="11D80CD0">
      <w:numFmt w:val="bullet"/>
      <w:lvlText w:val="-"/>
      <w:lvlJc w:val="left"/>
      <w:pPr>
        <w:ind w:left="1080" w:hanging="360"/>
      </w:pPr>
      <w:rPr>
        <w:rFonts w:ascii="HelveticaNeueLT Std" w:eastAsiaTheme="minorHAnsi" w:hAnsi="HelveticaNeueLT Std"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FE3637"/>
    <w:multiLevelType w:val="hybridMultilevel"/>
    <w:tmpl w:val="30688B7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700A7D"/>
    <w:multiLevelType w:val="hybridMultilevel"/>
    <w:tmpl w:val="16FC2012"/>
    <w:lvl w:ilvl="0" w:tplc="DB503D04">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56AE"/>
    <w:multiLevelType w:val="hybridMultilevel"/>
    <w:tmpl w:val="5792CF7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F36638"/>
    <w:multiLevelType w:val="hybridMultilevel"/>
    <w:tmpl w:val="9C482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BD39EC"/>
    <w:multiLevelType w:val="hybridMultilevel"/>
    <w:tmpl w:val="0F9069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E42E21"/>
    <w:multiLevelType w:val="hybridMultilevel"/>
    <w:tmpl w:val="19AADF4E"/>
    <w:lvl w:ilvl="0" w:tplc="BBD44284">
      <w:numFmt w:val="bullet"/>
      <w:lvlText w:val="-"/>
      <w:lvlJc w:val="left"/>
      <w:pPr>
        <w:ind w:left="720" w:hanging="360"/>
      </w:pPr>
      <w:rPr>
        <w:rFonts w:ascii="HelveticaNeueLT Std" w:eastAsiaTheme="minorHAnsi" w:hAnsi="HelveticaNeueLT St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F7541"/>
    <w:multiLevelType w:val="hybridMultilevel"/>
    <w:tmpl w:val="309C2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103C62"/>
    <w:multiLevelType w:val="hybridMultilevel"/>
    <w:tmpl w:val="75FE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B719C"/>
    <w:multiLevelType w:val="hybridMultilevel"/>
    <w:tmpl w:val="576414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9B65D2"/>
    <w:multiLevelType w:val="hybridMultilevel"/>
    <w:tmpl w:val="87AC69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08303A"/>
    <w:multiLevelType w:val="hybridMultilevel"/>
    <w:tmpl w:val="CA6C4A06"/>
    <w:lvl w:ilvl="0" w:tplc="4C4A4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86C3D"/>
    <w:multiLevelType w:val="hybridMultilevel"/>
    <w:tmpl w:val="E8021F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AD0856"/>
    <w:multiLevelType w:val="hybridMultilevel"/>
    <w:tmpl w:val="6ACA2E46"/>
    <w:lvl w:ilvl="0" w:tplc="E50A6CB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6F51E8"/>
    <w:multiLevelType w:val="hybridMultilevel"/>
    <w:tmpl w:val="FDB8072C"/>
    <w:lvl w:ilvl="0" w:tplc="11D80CD0">
      <w:numFmt w:val="bullet"/>
      <w:lvlText w:val="-"/>
      <w:lvlJc w:val="left"/>
      <w:pPr>
        <w:ind w:left="720" w:hanging="360"/>
      </w:pPr>
      <w:rPr>
        <w:rFonts w:ascii="HelveticaNeueLT Std" w:eastAsiaTheme="minorHAnsi" w:hAnsi="HelveticaNeueLT St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AF0A5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D219D7"/>
    <w:multiLevelType w:val="hybridMultilevel"/>
    <w:tmpl w:val="16A61E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4654A6D"/>
    <w:multiLevelType w:val="hybridMultilevel"/>
    <w:tmpl w:val="0C88254E"/>
    <w:lvl w:ilvl="0" w:tplc="AD087FB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A33768D"/>
    <w:multiLevelType w:val="hybridMultilevel"/>
    <w:tmpl w:val="E5D834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644840"/>
    <w:multiLevelType w:val="hybridMultilevel"/>
    <w:tmpl w:val="7416CC6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D91202"/>
    <w:multiLevelType w:val="hybridMultilevel"/>
    <w:tmpl w:val="B4E897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492D67"/>
    <w:multiLevelType w:val="hybridMultilevel"/>
    <w:tmpl w:val="234EDFDC"/>
    <w:lvl w:ilvl="0" w:tplc="C624EA1E">
      <w:start w:val="1"/>
      <w:numFmt w:val="decimal"/>
      <w:lvlText w:val="%1."/>
      <w:lvlJc w:val="left"/>
      <w:pPr>
        <w:ind w:left="476" w:hanging="365"/>
      </w:pPr>
      <w:rPr>
        <w:rFonts w:ascii="Arial" w:eastAsia="Arial" w:hAnsi="Arial" w:cs="Arial" w:hint="default"/>
        <w:color w:val="313848"/>
        <w:w w:val="100"/>
        <w:sz w:val="22"/>
        <w:szCs w:val="22"/>
      </w:rPr>
    </w:lvl>
    <w:lvl w:ilvl="1" w:tplc="03400A88">
      <w:numFmt w:val="bullet"/>
      <w:lvlText w:val="•"/>
      <w:lvlJc w:val="left"/>
      <w:pPr>
        <w:ind w:left="3940" w:hanging="365"/>
      </w:pPr>
      <w:rPr>
        <w:rFonts w:hint="default"/>
      </w:rPr>
    </w:lvl>
    <w:lvl w:ilvl="2" w:tplc="5952F806">
      <w:numFmt w:val="bullet"/>
      <w:lvlText w:val="•"/>
      <w:lvlJc w:val="left"/>
      <w:pPr>
        <w:ind w:left="4212" w:hanging="365"/>
      </w:pPr>
      <w:rPr>
        <w:rFonts w:hint="default"/>
      </w:rPr>
    </w:lvl>
    <w:lvl w:ilvl="3" w:tplc="B9B8673E">
      <w:numFmt w:val="bullet"/>
      <w:lvlText w:val="•"/>
      <w:lvlJc w:val="left"/>
      <w:pPr>
        <w:ind w:left="4484" w:hanging="365"/>
      </w:pPr>
      <w:rPr>
        <w:rFonts w:hint="default"/>
      </w:rPr>
    </w:lvl>
    <w:lvl w:ilvl="4" w:tplc="4648B01E">
      <w:numFmt w:val="bullet"/>
      <w:lvlText w:val="•"/>
      <w:lvlJc w:val="left"/>
      <w:pPr>
        <w:ind w:left="4756" w:hanging="365"/>
      </w:pPr>
      <w:rPr>
        <w:rFonts w:hint="default"/>
      </w:rPr>
    </w:lvl>
    <w:lvl w:ilvl="5" w:tplc="1C6A80E8">
      <w:numFmt w:val="bullet"/>
      <w:lvlText w:val="•"/>
      <w:lvlJc w:val="left"/>
      <w:pPr>
        <w:ind w:left="5028" w:hanging="365"/>
      </w:pPr>
      <w:rPr>
        <w:rFonts w:hint="default"/>
      </w:rPr>
    </w:lvl>
    <w:lvl w:ilvl="6" w:tplc="CA64FA8A">
      <w:numFmt w:val="bullet"/>
      <w:lvlText w:val="•"/>
      <w:lvlJc w:val="left"/>
      <w:pPr>
        <w:ind w:left="5300" w:hanging="365"/>
      </w:pPr>
      <w:rPr>
        <w:rFonts w:hint="default"/>
      </w:rPr>
    </w:lvl>
    <w:lvl w:ilvl="7" w:tplc="3E3CD080">
      <w:numFmt w:val="bullet"/>
      <w:lvlText w:val="•"/>
      <w:lvlJc w:val="left"/>
      <w:pPr>
        <w:ind w:left="5573" w:hanging="365"/>
      </w:pPr>
      <w:rPr>
        <w:rFonts w:hint="default"/>
      </w:rPr>
    </w:lvl>
    <w:lvl w:ilvl="8" w:tplc="493604F8">
      <w:numFmt w:val="bullet"/>
      <w:lvlText w:val="•"/>
      <w:lvlJc w:val="left"/>
      <w:pPr>
        <w:ind w:left="5845" w:hanging="365"/>
      </w:pPr>
      <w:rPr>
        <w:rFonts w:hint="default"/>
      </w:rPr>
    </w:lvl>
  </w:abstractNum>
  <w:abstractNum w:abstractNumId="23" w15:restartNumberingAfterBreak="0">
    <w:nsid w:val="7CB4573F"/>
    <w:multiLevelType w:val="hybridMultilevel"/>
    <w:tmpl w:val="568A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B71C9"/>
    <w:multiLevelType w:val="hybridMultilevel"/>
    <w:tmpl w:val="6C72E7A0"/>
    <w:lvl w:ilvl="0" w:tplc="11D80CD0">
      <w:numFmt w:val="bullet"/>
      <w:lvlText w:val="-"/>
      <w:lvlJc w:val="left"/>
      <w:pPr>
        <w:ind w:left="720" w:hanging="360"/>
      </w:pPr>
      <w:rPr>
        <w:rFonts w:ascii="HelveticaNeueLT Std" w:eastAsiaTheme="minorHAnsi" w:hAnsi="HelveticaNeueLT St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7"/>
  </w:num>
  <w:num w:numId="5">
    <w:abstractNumId w:val="3"/>
  </w:num>
  <w:num w:numId="6">
    <w:abstractNumId w:val="12"/>
  </w:num>
  <w:num w:numId="7">
    <w:abstractNumId w:val="9"/>
  </w:num>
  <w:num w:numId="8">
    <w:abstractNumId w:val="23"/>
  </w:num>
  <w:num w:numId="9">
    <w:abstractNumId w:val="21"/>
  </w:num>
  <w:num w:numId="10">
    <w:abstractNumId w:val="0"/>
  </w:num>
  <w:num w:numId="11">
    <w:abstractNumId w:val="8"/>
  </w:num>
  <w:num w:numId="12">
    <w:abstractNumId w:val="17"/>
  </w:num>
  <w:num w:numId="13">
    <w:abstractNumId w:val="16"/>
  </w:num>
  <w:num w:numId="14">
    <w:abstractNumId w:val="4"/>
  </w:num>
  <w:num w:numId="15">
    <w:abstractNumId w:val="22"/>
  </w:num>
  <w:num w:numId="16">
    <w:abstractNumId w:val="15"/>
  </w:num>
  <w:num w:numId="17">
    <w:abstractNumId w:val="1"/>
  </w:num>
  <w:num w:numId="18">
    <w:abstractNumId w:val="24"/>
  </w:num>
  <w:num w:numId="19">
    <w:abstractNumId w:val="6"/>
  </w:num>
  <w:num w:numId="20">
    <w:abstractNumId w:val="13"/>
  </w:num>
  <w:num w:numId="21">
    <w:abstractNumId w:val="10"/>
  </w:num>
  <w:num w:numId="22">
    <w:abstractNumId w:val="11"/>
  </w:num>
  <w:num w:numId="23">
    <w:abstractNumId w:val="2"/>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D8D"/>
    <w:rsid w:val="00001D37"/>
    <w:rsid w:val="0000327A"/>
    <w:rsid w:val="0000404E"/>
    <w:rsid w:val="00006A7B"/>
    <w:rsid w:val="00006D56"/>
    <w:rsid w:val="00011D15"/>
    <w:rsid w:val="00012D3F"/>
    <w:rsid w:val="0001369F"/>
    <w:rsid w:val="000152CD"/>
    <w:rsid w:val="000157DC"/>
    <w:rsid w:val="000158B1"/>
    <w:rsid w:val="00015BFC"/>
    <w:rsid w:val="00025287"/>
    <w:rsid w:val="000260B9"/>
    <w:rsid w:val="000270C2"/>
    <w:rsid w:val="00036F78"/>
    <w:rsid w:val="00041E0C"/>
    <w:rsid w:val="00046B91"/>
    <w:rsid w:val="00047A0A"/>
    <w:rsid w:val="00047D60"/>
    <w:rsid w:val="00054334"/>
    <w:rsid w:val="00064CDC"/>
    <w:rsid w:val="0006613D"/>
    <w:rsid w:val="0007343B"/>
    <w:rsid w:val="0007411F"/>
    <w:rsid w:val="0008038F"/>
    <w:rsid w:val="00081FCF"/>
    <w:rsid w:val="00083B25"/>
    <w:rsid w:val="00086893"/>
    <w:rsid w:val="0009089B"/>
    <w:rsid w:val="000A0C74"/>
    <w:rsid w:val="000B0203"/>
    <w:rsid w:val="000B16A3"/>
    <w:rsid w:val="000B1960"/>
    <w:rsid w:val="000B27DC"/>
    <w:rsid w:val="000B7C11"/>
    <w:rsid w:val="000B7DB0"/>
    <w:rsid w:val="000C319A"/>
    <w:rsid w:val="000C3299"/>
    <w:rsid w:val="000C4BD9"/>
    <w:rsid w:val="000D21B2"/>
    <w:rsid w:val="000D3FED"/>
    <w:rsid w:val="000D4C93"/>
    <w:rsid w:val="000E06ED"/>
    <w:rsid w:val="000E5293"/>
    <w:rsid w:val="000F3CC9"/>
    <w:rsid w:val="00107D9E"/>
    <w:rsid w:val="00113FCB"/>
    <w:rsid w:val="001144A4"/>
    <w:rsid w:val="00117755"/>
    <w:rsid w:val="00120361"/>
    <w:rsid w:val="00124B79"/>
    <w:rsid w:val="001315FF"/>
    <w:rsid w:val="00133CEF"/>
    <w:rsid w:val="001350FB"/>
    <w:rsid w:val="001364D8"/>
    <w:rsid w:val="00136BB4"/>
    <w:rsid w:val="00140317"/>
    <w:rsid w:val="00144B92"/>
    <w:rsid w:val="001556F9"/>
    <w:rsid w:val="001561DD"/>
    <w:rsid w:val="00165605"/>
    <w:rsid w:val="00175190"/>
    <w:rsid w:val="0017536F"/>
    <w:rsid w:val="00176C6B"/>
    <w:rsid w:val="00177E4B"/>
    <w:rsid w:val="001814A7"/>
    <w:rsid w:val="0018519B"/>
    <w:rsid w:val="001902BB"/>
    <w:rsid w:val="00193F5F"/>
    <w:rsid w:val="00196358"/>
    <w:rsid w:val="00197766"/>
    <w:rsid w:val="001A1FDC"/>
    <w:rsid w:val="001A4CFA"/>
    <w:rsid w:val="001A4DE1"/>
    <w:rsid w:val="001A5560"/>
    <w:rsid w:val="001A63C1"/>
    <w:rsid w:val="001C1977"/>
    <w:rsid w:val="001C1AA9"/>
    <w:rsid w:val="001C2016"/>
    <w:rsid w:val="001C44F2"/>
    <w:rsid w:val="001D02F1"/>
    <w:rsid w:val="001D0D7C"/>
    <w:rsid w:val="001D75AB"/>
    <w:rsid w:val="001E0DB7"/>
    <w:rsid w:val="001E3A56"/>
    <w:rsid w:val="001F1D7C"/>
    <w:rsid w:val="001F1E4C"/>
    <w:rsid w:val="002054B9"/>
    <w:rsid w:val="00210FEE"/>
    <w:rsid w:val="00217AF1"/>
    <w:rsid w:val="00223F96"/>
    <w:rsid w:val="00224385"/>
    <w:rsid w:val="00237A9F"/>
    <w:rsid w:val="002420C7"/>
    <w:rsid w:val="00246686"/>
    <w:rsid w:val="0024685E"/>
    <w:rsid w:val="00247CA8"/>
    <w:rsid w:val="00254A36"/>
    <w:rsid w:val="00254DFC"/>
    <w:rsid w:val="00262B1C"/>
    <w:rsid w:val="002636B0"/>
    <w:rsid w:val="002659F0"/>
    <w:rsid w:val="002722CD"/>
    <w:rsid w:val="002733C1"/>
    <w:rsid w:val="00273D5F"/>
    <w:rsid w:val="00273EF8"/>
    <w:rsid w:val="002827AE"/>
    <w:rsid w:val="002869F5"/>
    <w:rsid w:val="002876E3"/>
    <w:rsid w:val="002915BC"/>
    <w:rsid w:val="00292B31"/>
    <w:rsid w:val="002A005B"/>
    <w:rsid w:val="002A384C"/>
    <w:rsid w:val="002A5650"/>
    <w:rsid w:val="002B1CC9"/>
    <w:rsid w:val="002B220E"/>
    <w:rsid w:val="002B23CC"/>
    <w:rsid w:val="002B34DA"/>
    <w:rsid w:val="002B6847"/>
    <w:rsid w:val="002B74EC"/>
    <w:rsid w:val="002C33F3"/>
    <w:rsid w:val="002C5579"/>
    <w:rsid w:val="002C6064"/>
    <w:rsid w:val="002C79CD"/>
    <w:rsid w:val="002C7C53"/>
    <w:rsid w:val="002D0173"/>
    <w:rsid w:val="002D23B8"/>
    <w:rsid w:val="002D2711"/>
    <w:rsid w:val="002E0730"/>
    <w:rsid w:val="002E3593"/>
    <w:rsid w:val="002E3ED4"/>
    <w:rsid w:val="002F134B"/>
    <w:rsid w:val="002F79D0"/>
    <w:rsid w:val="002F7A2A"/>
    <w:rsid w:val="00310E09"/>
    <w:rsid w:val="00311175"/>
    <w:rsid w:val="00313881"/>
    <w:rsid w:val="00314B5B"/>
    <w:rsid w:val="0031538D"/>
    <w:rsid w:val="003207CB"/>
    <w:rsid w:val="003218D5"/>
    <w:rsid w:val="00332DB1"/>
    <w:rsid w:val="00335B4D"/>
    <w:rsid w:val="0033660E"/>
    <w:rsid w:val="00340824"/>
    <w:rsid w:val="003417FC"/>
    <w:rsid w:val="00343788"/>
    <w:rsid w:val="003476E4"/>
    <w:rsid w:val="00352F2B"/>
    <w:rsid w:val="003624B9"/>
    <w:rsid w:val="00383AF4"/>
    <w:rsid w:val="003859FE"/>
    <w:rsid w:val="0038695F"/>
    <w:rsid w:val="00387DA3"/>
    <w:rsid w:val="00387FEE"/>
    <w:rsid w:val="003A03E0"/>
    <w:rsid w:val="003A0BA6"/>
    <w:rsid w:val="003A208C"/>
    <w:rsid w:val="003A23D4"/>
    <w:rsid w:val="003A2D1F"/>
    <w:rsid w:val="003B1589"/>
    <w:rsid w:val="003B4149"/>
    <w:rsid w:val="003C1118"/>
    <w:rsid w:val="003C42C4"/>
    <w:rsid w:val="003D1C1A"/>
    <w:rsid w:val="003D1C38"/>
    <w:rsid w:val="003D2878"/>
    <w:rsid w:val="003E057E"/>
    <w:rsid w:val="003E3B7C"/>
    <w:rsid w:val="003E64AB"/>
    <w:rsid w:val="003F3165"/>
    <w:rsid w:val="00400E6F"/>
    <w:rsid w:val="00401EA1"/>
    <w:rsid w:val="00404176"/>
    <w:rsid w:val="00405372"/>
    <w:rsid w:val="00410684"/>
    <w:rsid w:val="00411BCD"/>
    <w:rsid w:val="00413819"/>
    <w:rsid w:val="00416C6C"/>
    <w:rsid w:val="00420866"/>
    <w:rsid w:val="00421402"/>
    <w:rsid w:val="00421F89"/>
    <w:rsid w:val="00422161"/>
    <w:rsid w:val="00422697"/>
    <w:rsid w:val="00423581"/>
    <w:rsid w:val="0042638D"/>
    <w:rsid w:val="00427AC6"/>
    <w:rsid w:val="00431112"/>
    <w:rsid w:val="00432A57"/>
    <w:rsid w:val="00434B59"/>
    <w:rsid w:val="00434CD1"/>
    <w:rsid w:val="0043695A"/>
    <w:rsid w:val="00446A06"/>
    <w:rsid w:val="00446A72"/>
    <w:rsid w:val="00450196"/>
    <w:rsid w:val="004517BB"/>
    <w:rsid w:val="00456A77"/>
    <w:rsid w:val="00457F2B"/>
    <w:rsid w:val="004628D9"/>
    <w:rsid w:val="00464176"/>
    <w:rsid w:val="00464CA8"/>
    <w:rsid w:val="004670C7"/>
    <w:rsid w:val="00470DEE"/>
    <w:rsid w:val="0047120E"/>
    <w:rsid w:val="004753BC"/>
    <w:rsid w:val="00475AD2"/>
    <w:rsid w:val="004770A3"/>
    <w:rsid w:val="00480A40"/>
    <w:rsid w:val="00480C2E"/>
    <w:rsid w:val="004821A2"/>
    <w:rsid w:val="00484347"/>
    <w:rsid w:val="00490CDD"/>
    <w:rsid w:val="004910D0"/>
    <w:rsid w:val="00491748"/>
    <w:rsid w:val="00493976"/>
    <w:rsid w:val="004942B7"/>
    <w:rsid w:val="00494EDB"/>
    <w:rsid w:val="004A0919"/>
    <w:rsid w:val="004A586D"/>
    <w:rsid w:val="004A7756"/>
    <w:rsid w:val="004B15E2"/>
    <w:rsid w:val="004B198F"/>
    <w:rsid w:val="004B35A2"/>
    <w:rsid w:val="004C52B4"/>
    <w:rsid w:val="004C594D"/>
    <w:rsid w:val="004D1066"/>
    <w:rsid w:val="004D4E52"/>
    <w:rsid w:val="004D536B"/>
    <w:rsid w:val="004E0FF3"/>
    <w:rsid w:val="004E6CD9"/>
    <w:rsid w:val="004F083D"/>
    <w:rsid w:val="004F38E7"/>
    <w:rsid w:val="004F4426"/>
    <w:rsid w:val="004F4804"/>
    <w:rsid w:val="004F6360"/>
    <w:rsid w:val="004F72E7"/>
    <w:rsid w:val="00503C9C"/>
    <w:rsid w:val="00504122"/>
    <w:rsid w:val="005058D0"/>
    <w:rsid w:val="00506C23"/>
    <w:rsid w:val="005125D5"/>
    <w:rsid w:val="00516D1E"/>
    <w:rsid w:val="00516EC4"/>
    <w:rsid w:val="00517582"/>
    <w:rsid w:val="005226BA"/>
    <w:rsid w:val="00523A8E"/>
    <w:rsid w:val="005268EE"/>
    <w:rsid w:val="005336CB"/>
    <w:rsid w:val="0053728F"/>
    <w:rsid w:val="0054058E"/>
    <w:rsid w:val="005413CD"/>
    <w:rsid w:val="00542BE9"/>
    <w:rsid w:val="00543029"/>
    <w:rsid w:val="00543D50"/>
    <w:rsid w:val="00543E93"/>
    <w:rsid w:val="00544F9E"/>
    <w:rsid w:val="00545496"/>
    <w:rsid w:val="0055189A"/>
    <w:rsid w:val="0055358F"/>
    <w:rsid w:val="005568B4"/>
    <w:rsid w:val="00564CB9"/>
    <w:rsid w:val="0057231A"/>
    <w:rsid w:val="00576822"/>
    <w:rsid w:val="00585AA9"/>
    <w:rsid w:val="00585EB6"/>
    <w:rsid w:val="00591333"/>
    <w:rsid w:val="00591D53"/>
    <w:rsid w:val="00592181"/>
    <w:rsid w:val="005A342D"/>
    <w:rsid w:val="005A360A"/>
    <w:rsid w:val="005A3DD4"/>
    <w:rsid w:val="005A6053"/>
    <w:rsid w:val="005A6C3C"/>
    <w:rsid w:val="005A6FF9"/>
    <w:rsid w:val="005B148B"/>
    <w:rsid w:val="005B32AE"/>
    <w:rsid w:val="005B5F65"/>
    <w:rsid w:val="005B7603"/>
    <w:rsid w:val="005B7BA5"/>
    <w:rsid w:val="005C0B54"/>
    <w:rsid w:val="005C26F7"/>
    <w:rsid w:val="005C377A"/>
    <w:rsid w:val="005C4D03"/>
    <w:rsid w:val="005C7E8C"/>
    <w:rsid w:val="005D31BC"/>
    <w:rsid w:val="005D556D"/>
    <w:rsid w:val="005D5CE2"/>
    <w:rsid w:val="005D7D60"/>
    <w:rsid w:val="005E1E16"/>
    <w:rsid w:val="005E7A0D"/>
    <w:rsid w:val="005E7E19"/>
    <w:rsid w:val="005F0698"/>
    <w:rsid w:val="005F22EC"/>
    <w:rsid w:val="005F5596"/>
    <w:rsid w:val="00600865"/>
    <w:rsid w:val="00605630"/>
    <w:rsid w:val="00611664"/>
    <w:rsid w:val="006135BD"/>
    <w:rsid w:val="00616F3C"/>
    <w:rsid w:val="00616F64"/>
    <w:rsid w:val="00622027"/>
    <w:rsid w:val="006260F3"/>
    <w:rsid w:val="00634ABD"/>
    <w:rsid w:val="00637A32"/>
    <w:rsid w:val="00641737"/>
    <w:rsid w:val="00643026"/>
    <w:rsid w:val="006438CD"/>
    <w:rsid w:val="0065093C"/>
    <w:rsid w:val="006563A9"/>
    <w:rsid w:val="006604BE"/>
    <w:rsid w:val="00661409"/>
    <w:rsid w:val="00662D64"/>
    <w:rsid w:val="00663ED9"/>
    <w:rsid w:val="00670111"/>
    <w:rsid w:val="00674A76"/>
    <w:rsid w:val="006907F5"/>
    <w:rsid w:val="0069385A"/>
    <w:rsid w:val="006940FC"/>
    <w:rsid w:val="00694769"/>
    <w:rsid w:val="006979A7"/>
    <w:rsid w:val="006A1D9B"/>
    <w:rsid w:val="006A2D87"/>
    <w:rsid w:val="006A4AB0"/>
    <w:rsid w:val="006A662B"/>
    <w:rsid w:val="006B014B"/>
    <w:rsid w:val="006B03F3"/>
    <w:rsid w:val="006B4C34"/>
    <w:rsid w:val="006B4E59"/>
    <w:rsid w:val="006C17DF"/>
    <w:rsid w:val="006C4403"/>
    <w:rsid w:val="006D1729"/>
    <w:rsid w:val="006D3726"/>
    <w:rsid w:val="006D7A09"/>
    <w:rsid w:val="006E1B0C"/>
    <w:rsid w:val="006E323D"/>
    <w:rsid w:val="006E665C"/>
    <w:rsid w:val="006E7288"/>
    <w:rsid w:val="006F2845"/>
    <w:rsid w:val="006F6A3C"/>
    <w:rsid w:val="00700893"/>
    <w:rsid w:val="00705AD1"/>
    <w:rsid w:val="00707BE4"/>
    <w:rsid w:val="0072505C"/>
    <w:rsid w:val="00732131"/>
    <w:rsid w:val="00737E64"/>
    <w:rsid w:val="00741B26"/>
    <w:rsid w:val="007422A4"/>
    <w:rsid w:val="00744B73"/>
    <w:rsid w:val="00751325"/>
    <w:rsid w:val="007544C9"/>
    <w:rsid w:val="0076369B"/>
    <w:rsid w:val="0076516B"/>
    <w:rsid w:val="0077024B"/>
    <w:rsid w:val="00771E12"/>
    <w:rsid w:val="00780D3E"/>
    <w:rsid w:val="00780F01"/>
    <w:rsid w:val="00782464"/>
    <w:rsid w:val="0078524A"/>
    <w:rsid w:val="00787AC7"/>
    <w:rsid w:val="007942BA"/>
    <w:rsid w:val="007A1ABE"/>
    <w:rsid w:val="007A465C"/>
    <w:rsid w:val="007A546E"/>
    <w:rsid w:val="007B1A8D"/>
    <w:rsid w:val="007B587E"/>
    <w:rsid w:val="007C19FE"/>
    <w:rsid w:val="007C4F59"/>
    <w:rsid w:val="007D0029"/>
    <w:rsid w:val="007D0048"/>
    <w:rsid w:val="007D02A4"/>
    <w:rsid w:val="007D589C"/>
    <w:rsid w:val="007E1993"/>
    <w:rsid w:val="007E2944"/>
    <w:rsid w:val="007E456F"/>
    <w:rsid w:val="007E7970"/>
    <w:rsid w:val="007F070B"/>
    <w:rsid w:val="007F27F1"/>
    <w:rsid w:val="007F30FA"/>
    <w:rsid w:val="007F3389"/>
    <w:rsid w:val="007F3A46"/>
    <w:rsid w:val="00801ACB"/>
    <w:rsid w:val="00804B44"/>
    <w:rsid w:val="008118A8"/>
    <w:rsid w:val="00811B29"/>
    <w:rsid w:val="00815AA3"/>
    <w:rsid w:val="00830491"/>
    <w:rsid w:val="00831244"/>
    <w:rsid w:val="00833834"/>
    <w:rsid w:val="00843B4C"/>
    <w:rsid w:val="00845895"/>
    <w:rsid w:val="00846785"/>
    <w:rsid w:val="00846F44"/>
    <w:rsid w:val="0085363F"/>
    <w:rsid w:val="008553CC"/>
    <w:rsid w:val="00857033"/>
    <w:rsid w:val="00860800"/>
    <w:rsid w:val="008612B9"/>
    <w:rsid w:val="0086324C"/>
    <w:rsid w:val="008713F3"/>
    <w:rsid w:val="0087215B"/>
    <w:rsid w:val="00873949"/>
    <w:rsid w:val="008748F4"/>
    <w:rsid w:val="00877E21"/>
    <w:rsid w:val="00880876"/>
    <w:rsid w:val="00881371"/>
    <w:rsid w:val="00883D8D"/>
    <w:rsid w:val="008867F4"/>
    <w:rsid w:val="0089042A"/>
    <w:rsid w:val="00895363"/>
    <w:rsid w:val="00895616"/>
    <w:rsid w:val="00896F9C"/>
    <w:rsid w:val="008A7668"/>
    <w:rsid w:val="008B4533"/>
    <w:rsid w:val="008C06F9"/>
    <w:rsid w:val="008C369A"/>
    <w:rsid w:val="008D1F04"/>
    <w:rsid w:val="008D3E34"/>
    <w:rsid w:val="008D4E4F"/>
    <w:rsid w:val="008E0830"/>
    <w:rsid w:val="008E20FB"/>
    <w:rsid w:val="008E69DD"/>
    <w:rsid w:val="008E6AB7"/>
    <w:rsid w:val="008F042E"/>
    <w:rsid w:val="00901392"/>
    <w:rsid w:val="0090381D"/>
    <w:rsid w:val="0090418E"/>
    <w:rsid w:val="00906275"/>
    <w:rsid w:val="00907113"/>
    <w:rsid w:val="00907974"/>
    <w:rsid w:val="00907A19"/>
    <w:rsid w:val="00913493"/>
    <w:rsid w:val="00914DEE"/>
    <w:rsid w:val="00917F0A"/>
    <w:rsid w:val="009241ED"/>
    <w:rsid w:val="00926D78"/>
    <w:rsid w:val="00927889"/>
    <w:rsid w:val="009321B8"/>
    <w:rsid w:val="00937533"/>
    <w:rsid w:val="0093792C"/>
    <w:rsid w:val="00953DFC"/>
    <w:rsid w:val="00954BC6"/>
    <w:rsid w:val="009554D5"/>
    <w:rsid w:val="00956B1B"/>
    <w:rsid w:val="00964A60"/>
    <w:rsid w:val="009679BE"/>
    <w:rsid w:val="00970B55"/>
    <w:rsid w:val="0097135E"/>
    <w:rsid w:val="009720A9"/>
    <w:rsid w:val="00972547"/>
    <w:rsid w:val="00984C6E"/>
    <w:rsid w:val="00986E44"/>
    <w:rsid w:val="00990E95"/>
    <w:rsid w:val="00992DF6"/>
    <w:rsid w:val="00993940"/>
    <w:rsid w:val="00993D23"/>
    <w:rsid w:val="0099642B"/>
    <w:rsid w:val="00996780"/>
    <w:rsid w:val="009A3B71"/>
    <w:rsid w:val="009B7FD0"/>
    <w:rsid w:val="009C28E2"/>
    <w:rsid w:val="009C7FEF"/>
    <w:rsid w:val="009D0213"/>
    <w:rsid w:val="009D152A"/>
    <w:rsid w:val="009D16D0"/>
    <w:rsid w:val="009D2803"/>
    <w:rsid w:val="009D477A"/>
    <w:rsid w:val="009D5042"/>
    <w:rsid w:val="009E45F4"/>
    <w:rsid w:val="009E655D"/>
    <w:rsid w:val="009E7F1A"/>
    <w:rsid w:val="009F3C34"/>
    <w:rsid w:val="009F5D96"/>
    <w:rsid w:val="00A149E9"/>
    <w:rsid w:val="00A14EB2"/>
    <w:rsid w:val="00A156BC"/>
    <w:rsid w:val="00A16F8C"/>
    <w:rsid w:val="00A2157F"/>
    <w:rsid w:val="00A2435D"/>
    <w:rsid w:val="00A35AA5"/>
    <w:rsid w:val="00A373BA"/>
    <w:rsid w:val="00A4025B"/>
    <w:rsid w:val="00A41E91"/>
    <w:rsid w:val="00A44FE0"/>
    <w:rsid w:val="00A461EA"/>
    <w:rsid w:val="00A51A78"/>
    <w:rsid w:val="00A52D13"/>
    <w:rsid w:val="00A60901"/>
    <w:rsid w:val="00A63DD6"/>
    <w:rsid w:val="00A646BB"/>
    <w:rsid w:val="00A6519F"/>
    <w:rsid w:val="00A67DB7"/>
    <w:rsid w:val="00A715B4"/>
    <w:rsid w:val="00A71ABE"/>
    <w:rsid w:val="00A73C2C"/>
    <w:rsid w:val="00A73F3E"/>
    <w:rsid w:val="00A80B06"/>
    <w:rsid w:val="00A80E77"/>
    <w:rsid w:val="00A830A2"/>
    <w:rsid w:val="00A8641A"/>
    <w:rsid w:val="00A9228D"/>
    <w:rsid w:val="00A927AF"/>
    <w:rsid w:val="00A955C8"/>
    <w:rsid w:val="00AA5473"/>
    <w:rsid w:val="00AA5E09"/>
    <w:rsid w:val="00AA706D"/>
    <w:rsid w:val="00AB1608"/>
    <w:rsid w:val="00AB2197"/>
    <w:rsid w:val="00AB6DEE"/>
    <w:rsid w:val="00AC3A8B"/>
    <w:rsid w:val="00AD3D8A"/>
    <w:rsid w:val="00AE214C"/>
    <w:rsid w:val="00AE4559"/>
    <w:rsid w:val="00AE5B00"/>
    <w:rsid w:val="00AF38DE"/>
    <w:rsid w:val="00AF594A"/>
    <w:rsid w:val="00B04789"/>
    <w:rsid w:val="00B17921"/>
    <w:rsid w:val="00B20CEB"/>
    <w:rsid w:val="00B252BD"/>
    <w:rsid w:val="00B27571"/>
    <w:rsid w:val="00B322B5"/>
    <w:rsid w:val="00B32B07"/>
    <w:rsid w:val="00B35AD7"/>
    <w:rsid w:val="00B36012"/>
    <w:rsid w:val="00B424D8"/>
    <w:rsid w:val="00B50C5E"/>
    <w:rsid w:val="00B514CE"/>
    <w:rsid w:val="00B54E40"/>
    <w:rsid w:val="00B56293"/>
    <w:rsid w:val="00B60AC4"/>
    <w:rsid w:val="00B60B75"/>
    <w:rsid w:val="00B64986"/>
    <w:rsid w:val="00B65558"/>
    <w:rsid w:val="00B71595"/>
    <w:rsid w:val="00B7735E"/>
    <w:rsid w:val="00B8206C"/>
    <w:rsid w:val="00B84164"/>
    <w:rsid w:val="00B94580"/>
    <w:rsid w:val="00B963F0"/>
    <w:rsid w:val="00BA1431"/>
    <w:rsid w:val="00BA420D"/>
    <w:rsid w:val="00BA4917"/>
    <w:rsid w:val="00BA4937"/>
    <w:rsid w:val="00BA568D"/>
    <w:rsid w:val="00BA63CB"/>
    <w:rsid w:val="00BA6C1E"/>
    <w:rsid w:val="00BA7227"/>
    <w:rsid w:val="00BB0306"/>
    <w:rsid w:val="00BB1381"/>
    <w:rsid w:val="00BB2684"/>
    <w:rsid w:val="00BB3B0F"/>
    <w:rsid w:val="00BB5845"/>
    <w:rsid w:val="00BB7974"/>
    <w:rsid w:val="00BC0A9E"/>
    <w:rsid w:val="00BC209B"/>
    <w:rsid w:val="00BC47E8"/>
    <w:rsid w:val="00BC6C07"/>
    <w:rsid w:val="00BC6D78"/>
    <w:rsid w:val="00BD03DA"/>
    <w:rsid w:val="00BD2F38"/>
    <w:rsid w:val="00BD49CC"/>
    <w:rsid w:val="00BD51C8"/>
    <w:rsid w:val="00BE4F28"/>
    <w:rsid w:val="00BF468F"/>
    <w:rsid w:val="00C051B4"/>
    <w:rsid w:val="00C05F07"/>
    <w:rsid w:val="00C06AB9"/>
    <w:rsid w:val="00C06EE3"/>
    <w:rsid w:val="00C15BAC"/>
    <w:rsid w:val="00C16117"/>
    <w:rsid w:val="00C22FE9"/>
    <w:rsid w:val="00C23B95"/>
    <w:rsid w:val="00C25461"/>
    <w:rsid w:val="00C25A30"/>
    <w:rsid w:val="00C31531"/>
    <w:rsid w:val="00C33EBA"/>
    <w:rsid w:val="00C3509A"/>
    <w:rsid w:val="00C36C7D"/>
    <w:rsid w:val="00C41ACE"/>
    <w:rsid w:val="00C455D3"/>
    <w:rsid w:val="00C461D3"/>
    <w:rsid w:val="00C54B2F"/>
    <w:rsid w:val="00C61554"/>
    <w:rsid w:val="00C620E2"/>
    <w:rsid w:val="00C71871"/>
    <w:rsid w:val="00C72B7A"/>
    <w:rsid w:val="00C73FBF"/>
    <w:rsid w:val="00C75A67"/>
    <w:rsid w:val="00C7653D"/>
    <w:rsid w:val="00C8321D"/>
    <w:rsid w:val="00C834BF"/>
    <w:rsid w:val="00C9740C"/>
    <w:rsid w:val="00C979C0"/>
    <w:rsid w:val="00CA0425"/>
    <w:rsid w:val="00CA467F"/>
    <w:rsid w:val="00CA7DCD"/>
    <w:rsid w:val="00CB17F4"/>
    <w:rsid w:val="00CB2CBF"/>
    <w:rsid w:val="00CB3EAE"/>
    <w:rsid w:val="00CB70DF"/>
    <w:rsid w:val="00CC000E"/>
    <w:rsid w:val="00CC07BE"/>
    <w:rsid w:val="00CC40E8"/>
    <w:rsid w:val="00CC602B"/>
    <w:rsid w:val="00CD3E08"/>
    <w:rsid w:val="00CD65AF"/>
    <w:rsid w:val="00CE2BEC"/>
    <w:rsid w:val="00CE439D"/>
    <w:rsid w:val="00CE4ED3"/>
    <w:rsid w:val="00CE552C"/>
    <w:rsid w:val="00CF25D3"/>
    <w:rsid w:val="00CF33C6"/>
    <w:rsid w:val="00CF3882"/>
    <w:rsid w:val="00CF51B2"/>
    <w:rsid w:val="00CF52F8"/>
    <w:rsid w:val="00CF6B03"/>
    <w:rsid w:val="00D1780F"/>
    <w:rsid w:val="00D252BF"/>
    <w:rsid w:val="00D27237"/>
    <w:rsid w:val="00D274B4"/>
    <w:rsid w:val="00D31033"/>
    <w:rsid w:val="00D31187"/>
    <w:rsid w:val="00D33239"/>
    <w:rsid w:val="00D366B6"/>
    <w:rsid w:val="00D36DE9"/>
    <w:rsid w:val="00D43EF2"/>
    <w:rsid w:val="00D44F91"/>
    <w:rsid w:val="00D457DF"/>
    <w:rsid w:val="00D53ACD"/>
    <w:rsid w:val="00D570D0"/>
    <w:rsid w:val="00D60664"/>
    <w:rsid w:val="00D60A6B"/>
    <w:rsid w:val="00D62532"/>
    <w:rsid w:val="00D70530"/>
    <w:rsid w:val="00D77874"/>
    <w:rsid w:val="00D82524"/>
    <w:rsid w:val="00D8348C"/>
    <w:rsid w:val="00D85F1B"/>
    <w:rsid w:val="00D8683A"/>
    <w:rsid w:val="00D97F52"/>
    <w:rsid w:val="00DA2079"/>
    <w:rsid w:val="00DC1FF0"/>
    <w:rsid w:val="00DC6754"/>
    <w:rsid w:val="00DC787E"/>
    <w:rsid w:val="00DD17AD"/>
    <w:rsid w:val="00DD2883"/>
    <w:rsid w:val="00DD3A7B"/>
    <w:rsid w:val="00DD6503"/>
    <w:rsid w:val="00DD68CC"/>
    <w:rsid w:val="00DE0C58"/>
    <w:rsid w:val="00DF0107"/>
    <w:rsid w:val="00DF0EE9"/>
    <w:rsid w:val="00DF21D5"/>
    <w:rsid w:val="00DF5AB9"/>
    <w:rsid w:val="00DF5D8B"/>
    <w:rsid w:val="00DF6FF5"/>
    <w:rsid w:val="00DF7D0A"/>
    <w:rsid w:val="00E0436A"/>
    <w:rsid w:val="00E05EA1"/>
    <w:rsid w:val="00E06EDF"/>
    <w:rsid w:val="00E129F8"/>
    <w:rsid w:val="00E16099"/>
    <w:rsid w:val="00E1678D"/>
    <w:rsid w:val="00E16D54"/>
    <w:rsid w:val="00E17389"/>
    <w:rsid w:val="00E2156E"/>
    <w:rsid w:val="00E272A8"/>
    <w:rsid w:val="00E32388"/>
    <w:rsid w:val="00E32F4D"/>
    <w:rsid w:val="00E334DD"/>
    <w:rsid w:val="00E33BEA"/>
    <w:rsid w:val="00E3715F"/>
    <w:rsid w:val="00E42939"/>
    <w:rsid w:val="00E43C0D"/>
    <w:rsid w:val="00E43D9F"/>
    <w:rsid w:val="00E50D35"/>
    <w:rsid w:val="00E51F0D"/>
    <w:rsid w:val="00E54235"/>
    <w:rsid w:val="00E546C2"/>
    <w:rsid w:val="00E5571E"/>
    <w:rsid w:val="00E629FF"/>
    <w:rsid w:val="00E64E87"/>
    <w:rsid w:val="00E75578"/>
    <w:rsid w:val="00E7619A"/>
    <w:rsid w:val="00E77228"/>
    <w:rsid w:val="00E804E7"/>
    <w:rsid w:val="00E906AA"/>
    <w:rsid w:val="00E93DF7"/>
    <w:rsid w:val="00E95D2D"/>
    <w:rsid w:val="00EA1574"/>
    <w:rsid w:val="00EA3582"/>
    <w:rsid w:val="00EA60D7"/>
    <w:rsid w:val="00EA6B68"/>
    <w:rsid w:val="00EA79EA"/>
    <w:rsid w:val="00EB12C0"/>
    <w:rsid w:val="00EB49ED"/>
    <w:rsid w:val="00EB58AE"/>
    <w:rsid w:val="00EC279F"/>
    <w:rsid w:val="00EC2E6B"/>
    <w:rsid w:val="00EC3E49"/>
    <w:rsid w:val="00EC45FC"/>
    <w:rsid w:val="00EC65F0"/>
    <w:rsid w:val="00EC6737"/>
    <w:rsid w:val="00ED354F"/>
    <w:rsid w:val="00ED36C8"/>
    <w:rsid w:val="00EE50DD"/>
    <w:rsid w:val="00EE6AA1"/>
    <w:rsid w:val="00EF19DF"/>
    <w:rsid w:val="00EF4262"/>
    <w:rsid w:val="00EF65BE"/>
    <w:rsid w:val="00F02A24"/>
    <w:rsid w:val="00F03CDB"/>
    <w:rsid w:val="00F0720C"/>
    <w:rsid w:val="00F0769B"/>
    <w:rsid w:val="00F1785E"/>
    <w:rsid w:val="00F23E73"/>
    <w:rsid w:val="00F27526"/>
    <w:rsid w:val="00F3107D"/>
    <w:rsid w:val="00F33BC7"/>
    <w:rsid w:val="00F34E41"/>
    <w:rsid w:val="00F41F08"/>
    <w:rsid w:val="00F44206"/>
    <w:rsid w:val="00F4460D"/>
    <w:rsid w:val="00F52026"/>
    <w:rsid w:val="00F529CA"/>
    <w:rsid w:val="00F56652"/>
    <w:rsid w:val="00F5691B"/>
    <w:rsid w:val="00F60ACA"/>
    <w:rsid w:val="00F60B0F"/>
    <w:rsid w:val="00F651AA"/>
    <w:rsid w:val="00F66048"/>
    <w:rsid w:val="00F740B0"/>
    <w:rsid w:val="00F759B4"/>
    <w:rsid w:val="00F77730"/>
    <w:rsid w:val="00F84513"/>
    <w:rsid w:val="00F86C70"/>
    <w:rsid w:val="00F975F1"/>
    <w:rsid w:val="00FA012E"/>
    <w:rsid w:val="00FA16D5"/>
    <w:rsid w:val="00FA5C41"/>
    <w:rsid w:val="00FA6BA6"/>
    <w:rsid w:val="00FA7151"/>
    <w:rsid w:val="00FB1E73"/>
    <w:rsid w:val="00FB413B"/>
    <w:rsid w:val="00FB4CD3"/>
    <w:rsid w:val="00FB5133"/>
    <w:rsid w:val="00FC0D82"/>
    <w:rsid w:val="00FC2E08"/>
    <w:rsid w:val="00FC4632"/>
    <w:rsid w:val="00FC5829"/>
    <w:rsid w:val="00FE331A"/>
    <w:rsid w:val="00FE7170"/>
    <w:rsid w:val="00FF07A4"/>
    <w:rsid w:val="00FF339E"/>
    <w:rsid w:val="00FF4C7A"/>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C4B27"/>
  <w15:docId w15:val="{987AC580-CEB2-488A-A839-96D1B009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DD68CC"/>
    <w:pPr>
      <w:autoSpaceDE w:val="0"/>
      <w:autoSpaceDN w:val="0"/>
      <w:adjustRightInd w:val="0"/>
      <w:spacing w:after="0" w:line="240" w:lineRule="auto"/>
    </w:pPr>
    <w:rPr>
      <w:rFonts w:ascii="Arial" w:eastAsia="Times New Roman" w:hAnsi="Arial" w:cs="Arial"/>
      <w:color w:val="000000"/>
      <w:sz w:val="24"/>
      <w:szCs w:val="24"/>
      <w:lang w:val="en-CA" w:eastAsia="en-CA"/>
    </w:rPr>
  </w:style>
  <w:style w:type="paragraph" w:styleId="PlainText">
    <w:name w:val="Plain Text"/>
    <w:basedOn w:val="Normal"/>
    <w:link w:val="PlainTextChar"/>
    <w:uiPriority w:val="99"/>
    <w:unhideWhenUsed/>
    <w:rsid w:val="00246686"/>
    <w:pPr>
      <w:spacing w:after="0" w:line="240" w:lineRule="auto"/>
    </w:pPr>
    <w:rPr>
      <w:rFonts w:ascii="Arial" w:hAnsi="Arial" w:cs="Consolas"/>
      <w:sz w:val="22"/>
      <w:szCs w:val="21"/>
      <w:lang w:val="en-CA" w:eastAsia="en-CA"/>
    </w:rPr>
  </w:style>
  <w:style w:type="character" w:customStyle="1" w:styleId="PlainTextChar">
    <w:name w:val="Plain Text Char"/>
    <w:basedOn w:val="DefaultParagraphFont"/>
    <w:link w:val="PlainText"/>
    <w:uiPriority w:val="99"/>
    <w:rsid w:val="00246686"/>
    <w:rPr>
      <w:rFonts w:ascii="Arial" w:hAnsi="Arial" w:cs="Consolas"/>
      <w:szCs w:val="21"/>
      <w:lang w:val="en-CA" w:eastAsia="en-CA"/>
    </w:rPr>
  </w:style>
  <w:style w:type="character" w:styleId="CommentReference">
    <w:name w:val="annotation reference"/>
    <w:basedOn w:val="DefaultParagraphFont"/>
    <w:uiPriority w:val="99"/>
    <w:semiHidden/>
    <w:unhideWhenUsed/>
    <w:rsid w:val="0090418E"/>
    <w:rPr>
      <w:sz w:val="16"/>
      <w:szCs w:val="16"/>
    </w:rPr>
  </w:style>
  <w:style w:type="paragraph" w:styleId="CommentText">
    <w:name w:val="annotation text"/>
    <w:basedOn w:val="Normal"/>
    <w:link w:val="CommentTextChar"/>
    <w:uiPriority w:val="99"/>
    <w:semiHidden/>
    <w:unhideWhenUsed/>
    <w:rsid w:val="0090418E"/>
    <w:pPr>
      <w:spacing w:line="240" w:lineRule="auto"/>
    </w:pPr>
    <w:rPr>
      <w:sz w:val="20"/>
      <w:szCs w:val="20"/>
    </w:rPr>
  </w:style>
  <w:style w:type="character" w:customStyle="1" w:styleId="CommentTextChar">
    <w:name w:val="Comment Text Char"/>
    <w:basedOn w:val="DefaultParagraphFont"/>
    <w:link w:val="CommentText"/>
    <w:uiPriority w:val="99"/>
    <w:semiHidden/>
    <w:rsid w:val="0090418E"/>
    <w:rPr>
      <w:sz w:val="20"/>
      <w:szCs w:val="20"/>
    </w:rPr>
  </w:style>
  <w:style w:type="paragraph" w:styleId="CommentSubject">
    <w:name w:val="annotation subject"/>
    <w:basedOn w:val="CommentText"/>
    <w:next w:val="CommentText"/>
    <w:link w:val="CommentSubjectChar"/>
    <w:uiPriority w:val="99"/>
    <w:semiHidden/>
    <w:unhideWhenUsed/>
    <w:rsid w:val="0090418E"/>
    <w:rPr>
      <w:b/>
      <w:bCs/>
    </w:rPr>
  </w:style>
  <w:style w:type="character" w:customStyle="1" w:styleId="CommentSubjectChar">
    <w:name w:val="Comment Subject Char"/>
    <w:basedOn w:val="CommentTextChar"/>
    <w:link w:val="CommentSubject"/>
    <w:uiPriority w:val="99"/>
    <w:semiHidden/>
    <w:rsid w:val="0090418E"/>
    <w:rPr>
      <w:b/>
      <w:bCs/>
      <w:sz w:val="20"/>
      <w:szCs w:val="20"/>
    </w:rPr>
  </w:style>
  <w:style w:type="character" w:styleId="UnresolvedMention">
    <w:name w:val="Unresolved Mention"/>
    <w:basedOn w:val="DefaultParagraphFont"/>
    <w:uiPriority w:val="99"/>
    <w:semiHidden/>
    <w:unhideWhenUsed/>
    <w:rsid w:val="00CF5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0993">
      <w:bodyDiv w:val="1"/>
      <w:marLeft w:val="0"/>
      <w:marRight w:val="0"/>
      <w:marTop w:val="0"/>
      <w:marBottom w:val="0"/>
      <w:divBdr>
        <w:top w:val="none" w:sz="0" w:space="0" w:color="auto"/>
        <w:left w:val="none" w:sz="0" w:space="0" w:color="auto"/>
        <w:bottom w:val="none" w:sz="0" w:space="0" w:color="auto"/>
        <w:right w:val="none" w:sz="0" w:space="0" w:color="auto"/>
      </w:divBdr>
    </w:div>
    <w:div w:id="357901549">
      <w:bodyDiv w:val="1"/>
      <w:marLeft w:val="0"/>
      <w:marRight w:val="0"/>
      <w:marTop w:val="0"/>
      <w:marBottom w:val="0"/>
      <w:divBdr>
        <w:top w:val="none" w:sz="0" w:space="0" w:color="auto"/>
        <w:left w:val="none" w:sz="0" w:space="0" w:color="auto"/>
        <w:bottom w:val="none" w:sz="0" w:space="0" w:color="auto"/>
        <w:right w:val="none" w:sz="0" w:space="0" w:color="auto"/>
      </w:divBdr>
    </w:div>
    <w:div w:id="571745311">
      <w:bodyDiv w:val="1"/>
      <w:marLeft w:val="0"/>
      <w:marRight w:val="0"/>
      <w:marTop w:val="0"/>
      <w:marBottom w:val="0"/>
      <w:divBdr>
        <w:top w:val="none" w:sz="0" w:space="0" w:color="auto"/>
        <w:left w:val="none" w:sz="0" w:space="0" w:color="auto"/>
        <w:bottom w:val="none" w:sz="0" w:space="0" w:color="auto"/>
        <w:right w:val="none" w:sz="0" w:space="0" w:color="auto"/>
      </w:divBdr>
    </w:div>
    <w:div w:id="668144801">
      <w:bodyDiv w:val="1"/>
      <w:marLeft w:val="0"/>
      <w:marRight w:val="0"/>
      <w:marTop w:val="0"/>
      <w:marBottom w:val="0"/>
      <w:divBdr>
        <w:top w:val="none" w:sz="0" w:space="0" w:color="auto"/>
        <w:left w:val="none" w:sz="0" w:space="0" w:color="auto"/>
        <w:bottom w:val="none" w:sz="0" w:space="0" w:color="auto"/>
        <w:right w:val="none" w:sz="0" w:space="0" w:color="auto"/>
      </w:divBdr>
    </w:div>
    <w:div w:id="892273077">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454320973">
      <w:bodyDiv w:val="1"/>
      <w:marLeft w:val="0"/>
      <w:marRight w:val="0"/>
      <w:marTop w:val="0"/>
      <w:marBottom w:val="0"/>
      <w:divBdr>
        <w:top w:val="none" w:sz="0" w:space="0" w:color="auto"/>
        <w:left w:val="none" w:sz="0" w:space="0" w:color="auto"/>
        <w:bottom w:val="none" w:sz="0" w:space="0" w:color="auto"/>
        <w:right w:val="none" w:sz="0" w:space="0" w:color="auto"/>
      </w:divBdr>
    </w:div>
    <w:div w:id="1490168160">
      <w:bodyDiv w:val="1"/>
      <w:marLeft w:val="0"/>
      <w:marRight w:val="0"/>
      <w:marTop w:val="0"/>
      <w:marBottom w:val="0"/>
      <w:divBdr>
        <w:top w:val="none" w:sz="0" w:space="0" w:color="auto"/>
        <w:left w:val="none" w:sz="0" w:space="0" w:color="auto"/>
        <w:bottom w:val="none" w:sz="0" w:space="0" w:color="auto"/>
        <w:right w:val="none" w:sz="0" w:space="0" w:color="auto"/>
      </w:divBdr>
    </w:div>
    <w:div w:id="1541672593">
      <w:bodyDiv w:val="1"/>
      <w:marLeft w:val="0"/>
      <w:marRight w:val="0"/>
      <w:marTop w:val="0"/>
      <w:marBottom w:val="0"/>
      <w:divBdr>
        <w:top w:val="none" w:sz="0" w:space="0" w:color="auto"/>
        <w:left w:val="none" w:sz="0" w:space="0" w:color="auto"/>
        <w:bottom w:val="none" w:sz="0" w:space="0" w:color="auto"/>
        <w:right w:val="none" w:sz="0" w:space="0" w:color="auto"/>
      </w:divBdr>
    </w:div>
    <w:div w:id="1609654257">
      <w:bodyDiv w:val="1"/>
      <w:marLeft w:val="0"/>
      <w:marRight w:val="0"/>
      <w:marTop w:val="0"/>
      <w:marBottom w:val="0"/>
      <w:divBdr>
        <w:top w:val="none" w:sz="0" w:space="0" w:color="auto"/>
        <w:left w:val="none" w:sz="0" w:space="0" w:color="auto"/>
        <w:bottom w:val="none" w:sz="0" w:space="0" w:color="auto"/>
        <w:right w:val="none" w:sz="0" w:space="0" w:color="auto"/>
      </w:divBdr>
    </w:div>
    <w:div w:id="1755979133">
      <w:bodyDiv w:val="1"/>
      <w:marLeft w:val="0"/>
      <w:marRight w:val="0"/>
      <w:marTop w:val="0"/>
      <w:marBottom w:val="0"/>
      <w:divBdr>
        <w:top w:val="none" w:sz="0" w:space="0" w:color="auto"/>
        <w:left w:val="none" w:sz="0" w:space="0" w:color="auto"/>
        <w:bottom w:val="none" w:sz="0" w:space="0" w:color="auto"/>
        <w:right w:val="none" w:sz="0" w:space="0" w:color="auto"/>
      </w:divBdr>
    </w:div>
    <w:div w:id="1911884145">
      <w:bodyDiv w:val="1"/>
      <w:marLeft w:val="0"/>
      <w:marRight w:val="0"/>
      <w:marTop w:val="0"/>
      <w:marBottom w:val="0"/>
      <w:divBdr>
        <w:top w:val="none" w:sz="0" w:space="0" w:color="auto"/>
        <w:left w:val="none" w:sz="0" w:space="0" w:color="auto"/>
        <w:bottom w:val="none" w:sz="0" w:space="0" w:color="auto"/>
        <w:right w:val="none" w:sz="0" w:space="0" w:color="auto"/>
      </w:divBdr>
    </w:div>
    <w:div w:id="1941452358">
      <w:bodyDiv w:val="1"/>
      <w:marLeft w:val="0"/>
      <w:marRight w:val="0"/>
      <w:marTop w:val="0"/>
      <w:marBottom w:val="0"/>
      <w:divBdr>
        <w:top w:val="none" w:sz="0" w:space="0" w:color="auto"/>
        <w:left w:val="none" w:sz="0" w:space="0" w:color="auto"/>
        <w:bottom w:val="none" w:sz="0" w:space="0" w:color="auto"/>
        <w:right w:val="none" w:sz="0" w:space="0" w:color="auto"/>
      </w:divBdr>
    </w:div>
    <w:div w:id="21229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ey.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GC_114003094</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[2020-08-13 Committee of the Whole [8482], 2020-07-08 Public Meeting [9539]]</meetingId>
    <capitalProjectPriority xmlns="e6cd7bd4-3f3e-4495-b8c9-139289cd76e6" xsi:nil="true"/>
    <policyApprovalDate xmlns="e6cd7bd4-3f3e-4495-b8c9-139289cd76e6" xsi:nil="true"/>
    <NodeRef xmlns="e6cd7bd4-3f3e-4495-b8c9-139289cd76e6">7ade6cea-25ac-4667-8ab0-aeadddf6300e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919BEDD7-8BE9-4AC0-9880-C8F23C06ABBF}">
  <ds:schemaRefs>
    <ds:schemaRef ds:uri="http://schemas.openxmlformats.org/officeDocument/2006/bibliography"/>
  </ds:schemaRefs>
</ds:datastoreItem>
</file>

<file path=customXml/itemProps2.xml><?xml version="1.0" encoding="utf-8"?>
<ds:datastoreItem xmlns:ds="http://schemas.openxmlformats.org/officeDocument/2006/customXml" ds:itemID="{2CDC34A5-1D67-433B-93A5-F8EDEAC224BE}"/>
</file>

<file path=customXml/itemProps3.xml><?xml version="1.0" encoding="utf-8"?>
<ds:datastoreItem xmlns:ds="http://schemas.openxmlformats.org/officeDocument/2006/customXml" ds:itemID="{7C3C3AD0-4652-406E-A5E2-730EE38AB4E1}"/>
</file>

<file path=customXml/itemProps4.xml><?xml version="1.0" encoding="utf-8"?>
<ds:datastoreItem xmlns:ds="http://schemas.openxmlformats.org/officeDocument/2006/customXml" ds:itemID="{90279EC6-1786-4EE6-AB0E-6D37CDA33FA6}"/>
</file>

<file path=customXml/itemProps5.xml><?xml version="1.0" encoding="utf-8"?>
<ds:datastoreItem xmlns:ds="http://schemas.openxmlformats.org/officeDocument/2006/customXml" ds:itemID="{EE642FE7-F7DB-42A4-BB84-2DB13A63E58C}"/>
</file>

<file path=docProps/app.xml><?xml version="1.0" encoding="utf-8"?>
<Properties xmlns="http://schemas.openxmlformats.org/officeDocument/2006/extended-properties" xmlns:vt="http://schemas.openxmlformats.org/officeDocument/2006/docPropsVTypes">
  <Template>Normal</Template>
  <TotalTime>255</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35</cp:revision>
  <cp:lastPrinted>2018-10-03T17:29:00Z</cp:lastPrinted>
  <dcterms:created xsi:type="dcterms:W3CDTF">2020-07-08T00:50:00Z</dcterms:created>
  <dcterms:modified xsi:type="dcterms:W3CDTF">2020-08-04T16:39:00Z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